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BD61D5" w14:textId="77777777" w:rsidR="00A17355" w:rsidRPr="00022B65" w:rsidRDefault="00A17355" w:rsidP="00A17355">
      <w:pPr>
        <w:widowControl w:val="0"/>
        <w:autoSpaceDE w:val="0"/>
        <w:autoSpaceDN w:val="0"/>
        <w:adjustRightInd w:val="0"/>
        <w:spacing w:after="120"/>
        <w:jc w:val="center"/>
        <w:rPr>
          <w:rFonts w:ascii="Calibri" w:hAnsi="Calibri" w:cs="Calibri"/>
          <w:sz w:val="18"/>
        </w:rPr>
      </w:pPr>
      <w:r w:rsidRPr="00D12B9D">
        <w:rPr>
          <w:rFonts w:ascii="Calibri" w:hAnsi="Calibri" w:cs="Calibri"/>
          <w:b/>
          <w:bCs/>
          <w:sz w:val="28"/>
          <w:szCs w:val="38"/>
        </w:rPr>
        <w:t xml:space="preserve">4-H DUDS TO DAZZLE CLOTHING </w:t>
      </w:r>
      <w:r>
        <w:rPr>
          <w:rFonts w:ascii="Calibri" w:hAnsi="Calibri" w:cs="Calibri"/>
          <w:b/>
          <w:bCs/>
          <w:sz w:val="28"/>
          <w:szCs w:val="38"/>
        </w:rPr>
        <w:t xml:space="preserve">&amp; TEXTILE </w:t>
      </w:r>
      <w:r w:rsidRPr="00D12B9D">
        <w:rPr>
          <w:rFonts w:ascii="Calibri" w:hAnsi="Calibri" w:cs="Calibri"/>
          <w:b/>
          <w:bCs/>
          <w:sz w:val="28"/>
          <w:szCs w:val="38"/>
        </w:rPr>
        <w:t>COMPETITION RESOURCES</w:t>
      </w:r>
    </w:p>
    <w:p w14:paraId="659C8CEB" w14:textId="11228A50" w:rsidR="000F2FD9" w:rsidRPr="000F2FD9" w:rsidRDefault="00A17355" w:rsidP="00A17355">
      <w:pPr>
        <w:widowControl w:val="0"/>
        <w:autoSpaceDE w:val="0"/>
        <w:autoSpaceDN w:val="0"/>
        <w:adjustRightInd w:val="0"/>
        <w:spacing w:after="240"/>
        <w:rPr>
          <w:rFonts w:ascii="Cambria" w:hAnsi="Cambria" w:cs="Cambria"/>
          <w:sz w:val="22"/>
          <w:szCs w:val="30"/>
        </w:rPr>
      </w:pPr>
      <w:r w:rsidRPr="00D12B9D">
        <w:rPr>
          <w:rFonts w:ascii="Cambria" w:hAnsi="Cambria" w:cs="Cambria"/>
          <w:sz w:val="22"/>
          <w:szCs w:val="30"/>
        </w:rPr>
        <w:t xml:space="preserve">In </w:t>
      </w:r>
      <w:r>
        <w:rPr>
          <w:rFonts w:ascii="Cambria" w:hAnsi="Cambria" w:cs="Cambria"/>
          <w:sz w:val="22"/>
          <w:szCs w:val="30"/>
        </w:rPr>
        <w:t>preparation</w:t>
      </w:r>
      <w:r w:rsidRPr="00D12B9D">
        <w:rPr>
          <w:rFonts w:ascii="Cambria" w:hAnsi="Cambria" w:cs="Cambria"/>
          <w:sz w:val="22"/>
          <w:szCs w:val="30"/>
        </w:rPr>
        <w:t xml:space="preserve"> for the Duds to Dazzle Clothing</w:t>
      </w:r>
      <w:r>
        <w:rPr>
          <w:rFonts w:ascii="Cambria" w:hAnsi="Cambria" w:cs="Cambria"/>
          <w:sz w:val="22"/>
          <w:szCs w:val="30"/>
        </w:rPr>
        <w:t xml:space="preserve"> &amp; Textile</w:t>
      </w:r>
      <w:r w:rsidRPr="00D12B9D">
        <w:rPr>
          <w:rFonts w:ascii="Cambria" w:hAnsi="Cambria" w:cs="Cambria"/>
          <w:sz w:val="22"/>
          <w:szCs w:val="30"/>
        </w:rPr>
        <w:t xml:space="preserve"> Competition, participants </w:t>
      </w:r>
      <w:r>
        <w:rPr>
          <w:rFonts w:ascii="Cambria" w:hAnsi="Cambria" w:cs="Cambria"/>
          <w:sz w:val="22"/>
          <w:szCs w:val="30"/>
        </w:rPr>
        <w:t xml:space="preserve">may choose to </w:t>
      </w:r>
      <w:r w:rsidRPr="00724439">
        <w:t>study</w:t>
      </w:r>
      <w:r>
        <w:rPr>
          <w:rFonts w:ascii="Cambria" w:hAnsi="Cambria" w:cs="Cambria"/>
          <w:sz w:val="22"/>
          <w:szCs w:val="30"/>
        </w:rPr>
        <w:t xml:space="preserve"> the following re</w:t>
      </w:r>
      <w:r w:rsidRPr="00D12B9D">
        <w:rPr>
          <w:rFonts w:ascii="Cambria" w:hAnsi="Cambria" w:cs="Cambria"/>
          <w:sz w:val="22"/>
          <w:szCs w:val="30"/>
        </w:rPr>
        <w:t>sources</w:t>
      </w:r>
      <w:r>
        <w:rPr>
          <w:rFonts w:ascii="Cambria" w:hAnsi="Cambria" w:cs="Cambria"/>
          <w:sz w:val="22"/>
          <w:szCs w:val="30"/>
        </w:rPr>
        <w:t>:</w:t>
      </w:r>
    </w:p>
    <w:p w14:paraId="6014D591" w14:textId="77777777" w:rsidR="000F2FD9" w:rsidRPr="000F2FD9" w:rsidRDefault="000F2FD9" w:rsidP="000F2FD9">
      <w:pPr>
        <w:widowControl w:val="0"/>
        <w:autoSpaceDE w:val="0"/>
        <w:autoSpaceDN w:val="0"/>
        <w:adjustRightInd w:val="0"/>
        <w:spacing w:after="240"/>
        <w:rPr>
          <w:rFonts w:asciiTheme="minorHAnsi" w:hAnsiTheme="minorHAnsi" w:cs="Times"/>
          <w:sz w:val="22"/>
          <w:szCs w:val="22"/>
        </w:rPr>
      </w:pPr>
      <w:r w:rsidRPr="000F2FD9">
        <w:rPr>
          <w:rFonts w:asciiTheme="minorHAnsi" w:hAnsiTheme="minorHAnsi" w:cs="Times"/>
          <w:b/>
          <w:bCs/>
          <w:sz w:val="22"/>
          <w:szCs w:val="22"/>
        </w:rPr>
        <w:t>Duds to Dazzle Solo Showcase Invitational</w:t>
      </w:r>
      <w:r w:rsidRPr="000F2FD9">
        <w:rPr>
          <w:rFonts w:asciiTheme="minorHAnsi" w:hAnsiTheme="minorHAnsi" w:cs="Times"/>
          <w:sz w:val="22"/>
          <w:szCs w:val="22"/>
        </w:rPr>
        <w:t xml:space="preserve"> – The Duds to Dazzle Solo Showcase Invitational is designed to provide youth the opportunity to participate in an individual Duds to Dazzle contest. Participants will utilize the knowledge and skills gained through participation in the 4-H Fashion and Interior Design project. Please refer to the Texas 4-H </w:t>
      </w:r>
      <w:hyperlink r:id="rId10" w:tgtFrame="_blank" w:history="1">
        <w:r w:rsidRPr="000F2FD9">
          <w:rPr>
            <w:rStyle w:val="Hyperlink"/>
            <w:rFonts w:asciiTheme="minorHAnsi" w:hAnsiTheme="minorHAnsi" w:cs="Times"/>
            <w:sz w:val="22"/>
            <w:szCs w:val="22"/>
          </w:rPr>
          <w:t>Roundup Handbook</w:t>
        </w:r>
      </w:hyperlink>
      <w:r w:rsidRPr="000F2FD9">
        <w:rPr>
          <w:rFonts w:asciiTheme="minorHAnsi" w:hAnsiTheme="minorHAnsi" w:cs="Times"/>
          <w:sz w:val="22"/>
          <w:szCs w:val="22"/>
        </w:rPr>
        <w:t xml:space="preserve"> for more details on contest date and location, as well as registration requirements.</w:t>
      </w:r>
    </w:p>
    <w:p w14:paraId="46A50D96" w14:textId="77777777" w:rsidR="000F2FD9" w:rsidRDefault="000F2FD9" w:rsidP="000F2FD9">
      <w:pPr>
        <w:widowControl w:val="0"/>
        <w:numPr>
          <w:ilvl w:val="0"/>
          <w:numId w:val="2"/>
        </w:numPr>
        <w:autoSpaceDE w:val="0"/>
        <w:autoSpaceDN w:val="0"/>
        <w:adjustRightInd w:val="0"/>
        <w:spacing w:after="240"/>
        <w:rPr>
          <w:rFonts w:asciiTheme="minorHAnsi" w:hAnsiTheme="minorHAnsi" w:cs="Times"/>
          <w:sz w:val="22"/>
          <w:szCs w:val="22"/>
        </w:rPr>
      </w:pPr>
      <w:hyperlink r:id="rId11" w:tgtFrame="_blank" w:history="1">
        <w:r w:rsidRPr="000F2FD9">
          <w:rPr>
            <w:rStyle w:val="Hyperlink"/>
            <w:rFonts w:asciiTheme="minorHAnsi" w:hAnsiTheme="minorHAnsi" w:cs="Times"/>
            <w:sz w:val="22"/>
            <w:szCs w:val="22"/>
          </w:rPr>
          <w:t>Duds to Dazzle Solo Contest Guide</w:t>
        </w:r>
      </w:hyperlink>
    </w:p>
    <w:p w14:paraId="571085EF" w14:textId="44929684" w:rsidR="000F2FD9" w:rsidRPr="000F2FD9" w:rsidRDefault="000F2FD9" w:rsidP="000F2FD9">
      <w:pPr>
        <w:widowControl w:val="0"/>
        <w:numPr>
          <w:ilvl w:val="0"/>
          <w:numId w:val="2"/>
        </w:numPr>
        <w:autoSpaceDE w:val="0"/>
        <w:autoSpaceDN w:val="0"/>
        <w:adjustRightInd w:val="0"/>
        <w:spacing w:after="240"/>
        <w:rPr>
          <w:rFonts w:asciiTheme="minorHAnsi" w:hAnsiTheme="minorHAnsi" w:cs="Times"/>
          <w:sz w:val="22"/>
          <w:szCs w:val="22"/>
        </w:rPr>
      </w:pPr>
      <w:r w:rsidRPr="000F2FD9">
        <w:rPr>
          <w:rFonts w:asciiTheme="minorHAnsi" w:hAnsiTheme="minorHAnsi" w:cs="Times"/>
          <w:sz w:val="22"/>
          <w:szCs w:val="22"/>
        </w:rPr>
        <w:t xml:space="preserve">Duds to Dazzle Solo: </w:t>
      </w:r>
      <w:hyperlink r:id="rId12" w:tgtFrame="_blank" w:history="1">
        <w:r w:rsidRPr="000F2FD9">
          <w:rPr>
            <w:rStyle w:val="Hyperlink"/>
            <w:rFonts w:asciiTheme="minorHAnsi" w:hAnsiTheme="minorHAnsi" w:cs="Times"/>
            <w:sz w:val="22"/>
            <w:szCs w:val="22"/>
          </w:rPr>
          <w:t>Scorecard</w:t>
        </w:r>
      </w:hyperlink>
      <w:r w:rsidRPr="000F2FD9">
        <w:rPr>
          <w:rFonts w:asciiTheme="minorHAnsi" w:hAnsiTheme="minorHAnsi" w:cs="Times"/>
          <w:sz w:val="22"/>
          <w:szCs w:val="22"/>
        </w:rPr>
        <w:t xml:space="preserve"> | </w:t>
      </w:r>
      <w:hyperlink r:id="rId13" w:tgtFrame="_blank" w:history="1">
        <w:r w:rsidRPr="000F2FD9">
          <w:rPr>
            <w:rStyle w:val="Hyperlink"/>
            <w:rFonts w:asciiTheme="minorHAnsi" w:hAnsiTheme="minorHAnsi" w:cs="Times"/>
            <w:sz w:val="22"/>
            <w:szCs w:val="22"/>
          </w:rPr>
          <w:t>Rules Of Play</w:t>
        </w:r>
      </w:hyperlink>
      <w:r w:rsidRPr="000F2FD9">
        <w:rPr>
          <w:rFonts w:asciiTheme="minorHAnsi" w:hAnsiTheme="minorHAnsi" w:cs="Times"/>
          <w:sz w:val="22"/>
          <w:szCs w:val="22"/>
        </w:rPr>
        <w:t xml:space="preserve"> | </w:t>
      </w:r>
      <w:hyperlink r:id="rId14" w:tgtFrame="_blank" w:history="1">
        <w:r w:rsidRPr="000F2FD9">
          <w:rPr>
            <w:rStyle w:val="Hyperlink"/>
            <w:rFonts w:asciiTheme="minorHAnsi" w:hAnsiTheme="minorHAnsi" w:cs="Times"/>
            <w:sz w:val="22"/>
            <w:szCs w:val="22"/>
          </w:rPr>
          <w:t>Supply Kit</w:t>
        </w:r>
      </w:hyperlink>
      <w:r w:rsidRPr="000F2FD9">
        <w:rPr>
          <w:rFonts w:asciiTheme="minorHAnsi" w:hAnsiTheme="minorHAnsi" w:cs="Times"/>
          <w:sz w:val="22"/>
          <w:szCs w:val="22"/>
        </w:rPr>
        <w:t xml:space="preserve"> | </w:t>
      </w:r>
      <w:hyperlink r:id="rId15" w:tgtFrame="_blank" w:history="1">
        <w:r w:rsidRPr="000F2FD9">
          <w:rPr>
            <w:rStyle w:val="Hyperlink"/>
            <w:rFonts w:asciiTheme="minorHAnsi" w:hAnsiTheme="minorHAnsi" w:cs="Times"/>
            <w:sz w:val="22"/>
            <w:szCs w:val="22"/>
          </w:rPr>
          <w:t>Worksheet</w:t>
        </w:r>
      </w:hyperlink>
      <w:r w:rsidRPr="000F2FD9">
        <w:rPr>
          <w:rFonts w:asciiTheme="minorHAnsi" w:hAnsiTheme="minorHAnsi" w:cs="Times"/>
          <w:sz w:val="22"/>
          <w:szCs w:val="22"/>
        </w:rPr>
        <w:t xml:space="preserve"> | </w:t>
      </w:r>
      <w:hyperlink r:id="rId16" w:tgtFrame="_blank" w:history="1">
        <w:r w:rsidRPr="000F2FD9">
          <w:rPr>
            <w:rStyle w:val="Hyperlink"/>
            <w:rFonts w:asciiTheme="minorHAnsi" w:hAnsiTheme="minorHAnsi" w:cs="Times"/>
            <w:sz w:val="22"/>
            <w:szCs w:val="22"/>
          </w:rPr>
          <w:t>Interview Questions</w:t>
        </w:r>
      </w:hyperlink>
    </w:p>
    <w:p w14:paraId="2FEEF406" w14:textId="77777777" w:rsidR="000F2FD9" w:rsidRPr="000F2FD9" w:rsidRDefault="000F2FD9" w:rsidP="000F2FD9">
      <w:pPr>
        <w:widowControl w:val="0"/>
        <w:numPr>
          <w:ilvl w:val="0"/>
          <w:numId w:val="2"/>
        </w:numPr>
        <w:autoSpaceDE w:val="0"/>
        <w:autoSpaceDN w:val="0"/>
        <w:adjustRightInd w:val="0"/>
        <w:spacing w:after="240"/>
        <w:rPr>
          <w:rFonts w:asciiTheme="minorHAnsi" w:hAnsiTheme="minorHAnsi" w:cs="Times"/>
          <w:sz w:val="22"/>
          <w:szCs w:val="22"/>
        </w:rPr>
      </w:pPr>
      <w:r w:rsidRPr="000F2FD9">
        <w:rPr>
          <w:rFonts w:asciiTheme="minorHAnsi" w:hAnsiTheme="minorHAnsi" w:cs="Times"/>
          <w:sz w:val="22"/>
          <w:szCs w:val="22"/>
        </w:rPr>
        <w:t xml:space="preserve">Orientation: </w:t>
      </w:r>
      <w:hyperlink r:id="rId17" w:tgtFrame="_blank" w:history="1">
        <w:r w:rsidRPr="000F2FD9">
          <w:rPr>
            <w:rStyle w:val="Hyperlink"/>
            <w:rFonts w:asciiTheme="minorHAnsi" w:hAnsiTheme="minorHAnsi" w:cs="Times"/>
            <w:sz w:val="22"/>
            <w:szCs w:val="22"/>
          </w:rPr>
          <w:t>Judge</w:t>
        </w:r>
      </w:hyperlink>
      <w:r w:rsidRPr="000F2FD9">
        <w:rPr>
          <w:rFonts w:asciiTheme="minorHAnsi" w:hAnsiTheme="minorHAnsi" w:cs="Times"/>
          <w:sz w:val="22"/>
          <w:szCs w:val="22"/>
        </w:rPr>
        <w:t xml:space="preserve"> | </w:t>
      </w:r>
      <w:hyperlink r:id="rId18" w:tgtFrame="_blank" w:history="1">
        <w:r w:rsidRPr="000F2FD9">
          <w:rPr>
            <w:rStyle w:val="Hyperlink"/>
            <w:rFonts w:asciiTheme="minorHAnsi" w:hAnsiTheme="minorHAnsi" w:cs="Times"/>
            <w:sz w:val="22"/>
            <w:szCs w:val="22"/>
          </w:rPr>
          <w:t>Participant</w:t>
        </w:r>
      </w:hyperlink>
      <w:r w:rsidRPr="000F2FD9">
        <w:rPr>
          <w:rFonts w:asciiTheme="minorHAnsi" w:hAnsiTheme="minorHAnsi" w:cs="Times"/>
          <w:sz w:val="22"/>
          <w:szCs w:val="22"/>
        </w:rPr>
        <w:t xml:space="preserve"> | </w:t>
      </w:r>
      <w:hyperlink r:id="rId19" w:tgtFrame="_blank" w:history="1">
        <w:r w:rsidRPr="000F2FD9">
          <w:rPr>
            <w:rStyle w:val="Hyperlink"/>
            <w:rFonts w:asciiTheme="minorHAnsi" w:hAnsiTheme="minorHAnsi" w:cs="Times"/>
            <w:sz w:val="22"/>
            <w:szCs w:val="22"/>
          </w:rPr>
          <w:t>Group Leader</w:t>
        </w:r>
      </w:hyperlink>
    </w:p>
    <w:p w14:paraId="7D14479E" w14:textId="77777777" w:rsidR="000F2FD9" w:rsidRPr="000F2FD9" w:rsidRDefault="000F2FD9" w:rsidP="000F2FD9">
      <w:pPr>
        <w:widowControl w:val="0"/>
        <w:autoSpaceDE w:val="0"/>
        <w:autoSpaceDN w:val="0"/>
        <w:adjustRightInd w:val="0"/>
        <w:spacing w:after="240"/>
        <w:rPr>
          <w:rFonts w:asciiTheme="minorHAnsi" w:hAnsiTheme="minorHAnsi" w:cs="Times"/>
          <w:sz w:val="22"/>
          <w:szCs w:val="22"/>
        </w:rPr>
      </w:pPr>
      <w:r w:rsidRPr="000F2FD9">
        <w:rPr>
          <w:rFonts w:asciiTheme="minorHAnsi" w:hAnsiTheme="minorHAnsi" w:cs="Times"/>
          <w:b/>
          <w:bCs/>
          <w:sz w:val="22"/>
          <w:szCs w:val="22"/>
        </w:rPr>
        <w:t>Duds to Dazzle Contest Resources:</w:t>
      </w:r>
    </w:p>
    <w:p w14:paraId="0E0C7682" w14:textId="77777777" w:rsidR="000F2FD9" w:rsidRPr="000F2FD9" w:rsidRDefault="000F2FD9" w:rsidP="000F2FD9">
      <w:pPr>
        <w:widowControl w:val="0"/>
        <w:numPr>
          <w:ilvl w:val="0"/>
          <w:numId w:val="3"/>
        </w:numPr>
        <w:autoSpaceDE w:val="0"/>
        <w:autoSpaceDN w:val="0"/>
        <w:adjustRightInd w:val="0"/>
        <w:spacing w:after="240"/>
        <w:rPr>
          <w:rFonts w:asciiTheme="minorHAnsi" w:hAnsiTheme="minorHAnsi" w:cs="Times"/>
          <w:sz w:val="22"/>
          <w:szCs w:val="22"/>
        </w:rPr>
      </w:pPr>
      <w:hyperlink r:id="rId20" w:tgtFrame="_blank" w:history="1">
        <w:r w:rsidRPr="000F2FD9">
          <w:rPr>
            <w:rStyle w:val="Hyperlink"/>
            <w:rFonts w:asciiTheme="minorHAnsi" w:hAnsiTheme="minorHAnsi" w:cs="Times"/>
            <w:sz w:val="22"/>
            <w:szCs w:val="22"/>
          </w:rPr>
          <w:t>Explore Guide: Duds To Dazzle</w:t>
        </w:r>
      </w:hyperlink>
    </w:p>
    <w:p w14:paraId="0F2B0151" w14:textId="77777777" w:rsidR="000F2FD9" w:rsidRPr="000F2FD9" w:rsidRDefault="000F2FD9" w:rsidP="000F2FD9">
      <w:pPr>
        <w:widowControl w:val="0"/>
        <w:numPr>
          <w:ilvl w:val="0"/>
          <w:numId w:val="3"/>
        </w:numPr>
        <w:autoSpaceDE w:val="0"/>
        <w:autoSpaceDN w:val="0"/>
        <w:adjustRightInd w:val="0"/>
        <w:spacing w:after="240"/>
        <w:rPr>
          <w:rFonts w:asciiTheme="minorHAnsi" w:hAnsiTheme="minorHAnsi" w:cs="Times"/>
          <w:sz w:val="22"/>
          <w:szCs w:val="22"/>
        </w:rPr>
      </w:pPr>
      <w:hyperlink r:id="rId21" w:tgtFrame="_blank" w:history="1">
        <w:r w:rsidRPr="000F2FD9">
          <w:rPr>
            <w:rStyle w:val="Hyperlink"/>
            <w:rFonts w:asciiTheme="minorHAnsi" w:hAnsiTheme="minorHAnsi" w:cs="Times"/>
            <w:sz w:val="22"/>
            <w:szCs w:val="22"/>
          </w:rPr>
          <w:t xml:space="preserve">Duds to Dazzle </w:t>
        </w:r>
        <w:proofErr w:type="spellStart"/>
        <w:r w:rsidRPr="000F2FD9">
          <w:rPr>
            <w:rStyle w:val="Hyperlink"/>
            <w:rFonts w:asciiTheme="minorHAnsi" w:hAnsiTheme="minorHAnsi" w:cs="Times"/>
            <w:sz w:val="22"/>
            <w:szCs w:val="22"/>
          </w:rPr>
          <w:t>Youtube</w:t>
        </w:r>
        <w:proofErr w:type="spellEnd"/>
        <w:r w:rsidRPr="000F2FD9">
          <w:rPr>
            <w:rStyle w:val="Hyperlink"/>
            <w:rFonts w:asciiTheme="minorHAnsi" w:hAnsiTheme="minorHAnsi" w:cs="Times"/>
            <w:sz w:val="22"/>
            <w:szCs w:val="22"/>
          </w:rPr>
          <w:t xml:space="preserve"> Instructional Video Playlist</w:t>
        </w:r>
      </w:hyperlink>
    </w:p>
    <w:p w14:paraId="7FDE3AB7" w14:textId="77777777" w:rsidR="000F2FD9" w:rsidRPr="000F2FD9" w:rsidRDefault="000F2FD9" w:rsidP="000F2FD9">
      <w:pPr>
        <w:widowControl w:val="0"/>
        <w:numPr>
          <w:ilvl w:val="0"/>
          <w:numId w:val="3"/>
        </w:numPr>
        <w:autoSpaceDE w:val="0"/>
        <w:autoSpaceDN w:val="0"/>
        <w:adjustRightInd w:val="0"/>
        <w:spacing w:after="240"/>
        <w:rPr>
          <w:rFonts w:asciiTheme="minorHAnsi" w:hAnsiTheme="minorHAnsi" w:cs="Times"/>
          <w:sz w:val="22"/>
          <w:szCs w:val="22"/>
        </w:rPr>
      </w:pPr>
      <w:hyperlink r:id="rId22" w:tgtFrame="_blank" w:history="1">
        <w:r w:rsidRPr="000F2FD9">
          <w:rPr>
            <w:rStyle w:val="Hyperlink"/>
            <w:rFonts w:asciiTheme="minorHAnsi" w:hAnsiTheme="minorHAnsi" w:cs="Times"/>
            <w:sz w:val="22"/>
            <w:szCs w:val="22"/>
          </w:rPr>
          <w:t>Hand Stitching (15.105). SEW-</w:t>
        </w:r>
        <w:proofErr w:type="spellStart"/>
        <w:r w:rsidRPr="000F2FD9">
          <w:rPr>
            <w:rStyle w:val="Hyperlink"/>
            <w:rFonts w:asciiTheme="minorHAnsi" w:hAnsiTheme="minorHAnsi" w:cs="Times"/>
            <w:sz w:val="22"/>
            <w:szCs w:val="22"/>
          </w:rPr>
          <w:t>lutions</w:t>
        </w:r>
        <w:proofErr w:type="spellEnd"/>
        <w:r w:rsidRPr="000F2FD9">
          <w:rPr>
            <w:rStyle w:val="Hyperlink"/>
            <w:rFonts w:asciiTheme="minorHAnsi" w:hAnsiTheme="minorHAnsi" w:cs="Times"/>
            <w:sz w:val="22"/>
            <w:szCs w:val="22"/>
          </w:rPr>
          <w:t xml:space="preserve"> Guidelines, Your Guide to Successful Sewing</w:t>
        </w:r>
      </w:hyperlink>
    </w:p>
    <w:p w14:paraId="0B7F8AD3" w14:textId="77777777" w:rsidR="000F2FD9" w:rsidRPr="000F2FD9" w:rsidRDefault="000F2FD9" w:rsidP="000F2FD9">
      <w:pPr>
        <w:widowControl w:val="0"/>
        <w:numPr>
          <w:ilvl w:val="0"/>
          <w:numId w:val="3"/>
        </w:numPr>
        <w:autoSpaceDE w:val="0"/>
        <w:autoSpaceDN w:val="0"/>
        <w:adjustRightInd w:val="0"/>
        <w:spacing w:after="240"/>
        <w:rPr>
          <w:rFonts w:asciiTheme="minorHAnsi" w:hAnsiTheme="minorHAnsi" w:cs="Times"/>
          <w:sz w:val="22"/>
          <w:szCs w:val="22"/>
        </w:rPr>
      </w:pPr>
      <w:hyperlink r:id="rId23" w:tgtFrame="_blank" w:history="1">
        <w:r w:rsidRPr="000F2FD9">
          <w:rPr>
            <w:rStyle w:val="Hyperlink"/>
            <w:rFonts w:asciiTheme="minorHAnsi" w:hAnsiTheme="minorHAnsi" w:cs="Times"/>
            <w:sz w:val="22"/>
            <w:szCs w:val="22"/>
          </w:rPr>
          <w:t>How Does Fast Fashion Affect the Environment</w:t>
        </w:r>
      </w:hyperlink>
    </w:p>
    <w:p w14:paraId="36FD7C5F" w14:textId="77777777" w:rsidR="000F2FD9" w:rsidRPr="000F2FD9" w:rsidRDefault="000F2FD9" w:rsidP="000F2FD9">
      <w:pPr>
        <w:widowControl w:val="0"/>
        <w:numPr>
          <w:ilvl w:val="0"/>
          <w:numId w:val="3"/>
        </w:numPr>
        <w:autoSpaceDE w:val="0"/>
        <w:autoSpaceDN w:val="0"/>
        <w:adjustRightInd w:val="0"/>
        <w:spacing w:after="240"/>
        <w:rPr>
          <w:rFonts w:asciiTheme="minorHAnsi" w:hAnsiTheme="minorHAnsi" w:cs="Times"/>
          <w:sz w:val="22"/>
          <w:szCs w:val="22"/>
        </w:rPr>
      </w:pPr>
      <w:hyperlink r:id="rId24" w:tgtFrame="_blank" w:history="1">
        <w:r w:rsidRPr="000F2FD9">
          <w:rPr>
            <w:rStyle w:val="Hyperlink"/>
            <w:rFonts w:asciiTheme="minorHAnsi" w:hAnsiTheme="minorHAnsi" w:cs="Times"/>
            <w:sz w:val="22"/>
            <w:szCs w:val="22"/>
          </w:rPr>
          <w:t>Laundry on Your Own</w:t>
        </w:r>
      </w:hyperlink>
    </w:p>
    <w:p w14:paraId="3599196F" w14:textId="77777777" w:rsidR="000F2FD9" w:rsidRPr="000F2FD9" w:rsidRDefault="000F2FD9" w:rsidP="000F2FD9">
      <w:pPr>
        <w:widowControl w:val="0"/>
        <w:numPr>
          <w:ilvl w:val="0"/>
          <w:numId w:val="3"/>
        </w:numPr>
        <w:autoSpaceDE w:val="0"/>
        <w:autoSpaceDN w:val="0"/>
        <w:adjustRightInd w:val="0"/>
        <w:spacing w:after="240"/>
        <w:rPr>
          <w:rFonts w:asciiTheme="minorHAnsi" w:hAnsiTheme="minorHAnsi" w:cs="Times"/>
          <w:sz w:val="22"/>
          <w:szCs w:val="22"/>
        </w:rPr>
      </w:pPr>
      <w:hyperlink r:id="rId25" w:tgtFrame="_blank" w:history="1">
        <w:r w:rsidRPr="000F2FD9">
          <w:rPr>
            <w:rStyle w:val="Hyperlink"/>
            <w:rFonts w:asciiTheme="minorHAnsi" w:hAnsiTheme="minorHAnsi" w:cs="Times"/>
            <w:sz w:val="22"/>
            <w:szCs w:val="22"/>
          </w:rPr>
          <w:t>Pricing Tips and Tricks</w:t>
        </w:r>
      </w:hyperlink>
    </w:p>
    <w:p w14:paraId="4D7197C2" w14:textId="77777777" w:rsidR="000F2FD9" w:rsidRPr="000F2FD9" w:rsidRDefault="000F2FD9" w:rsidP="000F2FD9">
      <w:pPr>
        <w:widowControl w:val="0"/>
        <w:numPr>
          <w:ilvl w:val="0"/>
          <w:numId w:val="3"/>
        </w:numPr>
        <w:autoSpaceDE w:val="0"/>
        <w:autoSpaceDN w:val="0"/>
        <w:adjustRightInd w:val="0"/>
        <w:spacing w:after="240"/>
        <w:rPr>
          <w:rFonts w:asciiTheme="minorHAnsi" w:hAnsiTheme="minorHAnsi" w:cs="Times"/>
          <w:sz w:val="22"/>
          <w:szCs w:val="22"/>
        </w:rPr>
      </w:pPr>
      <w:hyperlink r:id="rId26" w:tgtFrame="_blank" w:history="1">
        <w:r w:rsidRPr="000F2FD9">
          <w:rPr>
            <w:rStyle w:val="Hyperlink"/>
            <w:rFonts w:asciiTheme="minorHAnsi" w:hAnsiTheme="minorHAnsi" w:cs="Times"/>
            <w:sz w:val="22"/>
            <w:szCs w:val="22"/>
          </w:rPr>
          <w:t>Safety Guide</w:t>
        </w:r>
      </w:hyperlink>
    </w:p>
    <w:p w14:paraId="19D7BE8D" w14:textId="77777777" w:rsidR="000F2FD9" w:rsidRPr="000F2FD9" w:rsidRDefault="000F2FD9" w:rsidP="000F2FD9">
      <w:pPr>
        <w:widowControl w:val="0"/>
        <w:numPr>
          <w:ilvl w:val="0"/>
          <w:numId w:val="3"/>
        </w:numPr>
        <w:autoSpaceDE w:val="0"/>
        <w:autoSpaceDN w:val="0"/>
        <w:adjustRightInd w:val="0"/>
        <w:spacing w:after="240"/>
        <w:rPr>
          <w:rFonts w:asciiTheme="minorHAnsi" w:hAnsiTheme="minorHAnsi" w:cs="Times"/>
          <w:sz w:val="22"/>
          <w:szCs w:val="22"/>
        </w:rPr>
      </w:pPr>
      <w:hyperlink r:id="rId27" w:tgtFrame="_blank" w:history="1">
        <w:r w:rsidRPr="000F2FD9">
          <w:rPr>
            <w:rStyle w:val="Hyperlink"/>
            <w:rFonts w:asciiTheme="minorHAnsi" w:hAnsiTheme="minorHAnsi" w:cs="Times"/>
            <w:sz w:val="22"/>
            <w:szCs w:val="22"/>
          </w:rPr>
          <w:t>Simple Seaming Techniques (11.110). SEW-</w:t>
        </w:r>
        <w:proofErr w:type="spellStart"/>
        <w:r w:rsidRPr="000F2FD9">
          <w:rPr>
            <w:rStyle w:val="Hyperlink"/>
            <w:rFonts w:asciiTheme="minorHAnsi" w:hAnsiTheme="minorHAnsi" w:cs="Times"/>
            <w:sz w:val="22"/>
            <w:szCs w:val="22"/>
          </w:rPr>
          <w:t>lutions</w:t>
        </w:r>
        <w:proofErr w:type="spellEnd"/>
        <w:r w:rsidRPr="000F2FD9">
          <w:rPr>
            <w:rStyle w:val="Hyperlink"/>
            <w:rFonts w:asciiTheme="minorHAnsi" w:hAnsiTheme="minorHAnsi" w:cs="Times"/>
            <w:sz w:val="22"/>
            <w:szCs w:val="22"/>
          </w:rPr>
          <w:t xml:space="preserve"> Guidelines, Your Guide to Successful Sewing</w:t>
        </w:r>
      </w:hyperlink>
    </w:p>
    <w:p w14:paraId="6FE0A50F" w14:textId="73821F0D" w:rsidR="000F2FD9" w:rsidRPr="000F2FD9" w:rsidRDefault="000F2FD9" w:rsidP="00A17355">
      <w:pPr>
        <w:widowControl w:val="0"/>
        <w:numPr>
          <w:ilvl w:val="0"/>
          <w:numId w:val="3"/>
        </w:numPr>
        <w:autoSpaceDE w:val="0"/>
        <w:autoSpaceDN w:val="0"/>
        <w:adjustRightInd w:val="0"/>
        <w:spacing w:after="240"/>
        <w:rPr>
          <w:rFonts w:asciiTheme="minorHAnsi" w:hAnsiTheme="minorHAnsi" w:cs="Times"/>
          <w:sz w:val="22"/>
          <w:szCs w:val="22"/>
        </w:rPr>
      </w:pPr>
      <w:hyperlink r:id="rId28" w:tgtFrame="_blank" w:history="1">
        <w:r w:rsidRPr="000F2FD9">
          <w:rPr>
            <w:rStyle w:val="Hyperlink"/>
            <w:rFonts w:asciiTheme="minorHAnsi" w:hAnsiTheme="minorHAnsi" w:cs="Times"/>
            <w:sz w:val="22"/>
            <w:szCs w:val="22"/>
          </w:rPr>
          <w:t>Unraveling the Mystery of Design Elements and Principles in Clothing</w:t>
        </w:r>
      </w:hyperlink>
    </w:p>
    <w:p w14:paraId="2D8120A7" w14:textId="77777777" w:rsidR="000F2FD9" w:rsidRDefault="000F2FD9" w:rsidP="000F2FD9">
      <w:pPr>
        <w:widowControl w:val="0"/>
        <w:autoSpaceDE w:val="0"/>
        <w:autoSpaceDN w:val="0"/>
        <w:adjustRightInd w:val="0"/>
        <w:spacing w:after="240"/>
      </w:pPr>
      <w:r>
        <w:rPr>
          <w:rFonts w:asciiTheme="minorHAnsi" w:hAnsiTheme="minorHAnsi" w:cs="Times"/>
          <w:sz w:val="22"/>
          <w:szCs w:val="22"/>
        </w:rPr>
        <w:t>These resources and a</w:t>
      </w:r>
      <w:r w:rsidRPr="00E81EFD">
        <w:rPr>
          <w:rFonts w:asciiTheme="minorHAnsi" w:hAnsiTheme="minorHAnsi" w:cs="Times"/>
          <w:sz w:val="22"/>
          <w:szCs w:val="22"/>
        </w:rPr>
        <w:t xml:space="preserve">dditional information regarding the Duds to Dazzle </w:t>
      </w:r>
      <w:r>
        <w:rPr>
          <w:rFonts w:asciiTheme="minorHAnsi" w:hAnsiTheme="minorHAnsi" w:cs="Times"/>
          <w:sz w:val="22"/>
          <w:szCs w:val="22"/>
        </w:rPr>
        <w:t>Clothing &amp; Textile Competition</w:t>
      </w:r>
      <w:r w:rsidRPr="00E81EFD">
        <w:rPr>
          <w:rFonts w:asciiTheme="minorHAnsi" w:hAnsiTheme="minorHAnsi" w:cs="Times"/>
          <w:sz w:val="22"/>
          <w:szCs w:val="22"/>
        </w:rPr>
        <w:t xml:space="preserve"> can be found on the Texas 4-H website at</w:t>
      </w:r>
      <w:r>
        <w:rPr>
          <w:rFonts w:asciiTheme="minorHAnsi" w:hAnsiTheme="minorHAnsi" w:cs="Times"/>
          <w:sz w:val="22"/>
          <w:szCs w:val="22"/>
        </w:rPr>
        <w:t xml:space="preserve">, </w:t>
      </w:r>
      <w:hyperlink r:id="rId29" w:history="1">
        <w:r w:rsidRPr="00147765">
          <w:rPr>
            <w:rStyle w:val="Hyperlink"/>
          </w:rPr>
          <w:t>https://texas4-h.tamu.edu/projects/fashion-interior-design/</w:t>
        </w:r>
      </w:hyperlink>
      <w:r>
        <w:t xml:space="preserve"> </w:t>
      </w:r>
    </w:p>
    <w:p w14:paraId="7EEA8B4F" w14:textId="77777777" w:rsidR="00000000" w:rsidRDefault="00000000"/>
    <w:sectPr w:rsidR="007F2796" w:rsidSect="00A17355">
      <w:footerReference w:type="default" r:id="rId30"/>
      <w:headerReference w:type="first" r:id="rId31"/>
      <w:footerReference w:type="first" r:id="rId32"/>
      <w:pgSz w:w="12240" w:h="15840"/>
      <w:pgMar w:top="1440" w:right="1440" w:bottom="1440" w:left="1800" w:header="720" w:footer="288"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75D950" w14:textId="77777777" w:rsidR="006F7BC5" w:rsidRDefault="006F7BC5">
      <w:r>
        <w:separator/>
      </w:r>
    </w:p>
  </w:endnote>
  <w:endnote w:type="continuationSeparator" w:id="0">
    <w:p w14:paraId="7F13BC47" w14:textId="77777777" w:rsidR="006F7BC5" w:rsidRDefault="006F7B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i/>
        <w:iCs/>
        <w:sz w:val="18"/>
        <w:szCs w:val="18"/>
      </w:rPr>
      <w:id w:val="34116873"/>
      <w:docPartObj>
        <w:docPartGallery w:val="Page Numbers (Bottom of Page)"/>
        <w:docPartUnique/>
      </w:docPartObj>
    </w:sdtPr>
    <w:sdtContent>
      <w:p w14:paraId="149031DD" w14:textId="77777777" w:rsidR="00000000" w:rsidRDefault="00A17355">
        <w:pPr>
          <w:pStyle w:val="Footer"/>
          <w:rPr>
            <w:i/>
            <w:noProof/>
            <w:sz w:val="18"/>
            <w:szCs w:val="18"/>
          </w:rPr>
        </w:pPr>
        <w:r w:rsidRPr="00D93031">
          <w:rPr>
            <w:i/>
            <w:noProof/>
            <w:sz w:val="18"/>
            <w:szCs w:val="18"/>
          </w:rPr>
          <w:drawing>
            <wp:anchor distT="0" distB="0" distL="114300" distR="114300" simplePos="0" relativeHeight="251661312" behindDoc="1" locked="0" layoutInCell="1" allowOverlap="1" wp14:anchorId="46406EA5" wp14:editId="30E19399">
              <wp:simplePos x="0" y="0"/>
              <wp:positionH relativeFrom="column">
                <wp:posOffset>4695825</wp:posOffset>
              </wp:positionH>
              <wp:positionV relativeFrom="paragraph">
                <wp:posOffset>-342265</wp:posOffset>
              </wp:positionV>
              <wp:extent cx="1063625" cy="495300"/>
              <wp:effectExtent l="0" t="0" r="3175" b="0"/>
              <wp:wrapTight wrapText="bothSides">
                <wp:wrapPolygon edited="0">
                  <wp:start x="0" y="0"/>
                  <wp:lineTo x="0" y="20769"/>
                  <wp:lineTo x="21278" y="20769"/>
                  <wp:lineTo x="21278" y="0"/>
                  <wp:lineTo x="0" y="0"/>
                </wp:wrapPolygon>
              </wp:wrapTight>
              <wp:docPr id="7" name="Picture 7" descr="TAMAg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MAgEXT.jpg"/>
                      <pic:cNvPicPr/>
                    </pic:nvPicPr>
                    <pic:blipFill>
                      <a:blip r:embed="rId1"/>
                      <a:stretch>
                        <a:fillRect/>
                      </a:stretch>
                    </pic:blipFill>
                    <pic:spPr>
                      <a:xfrm>
                        <a:off x="0" y="0"/>
                        <a:ext cx="1063625" cy="495300"/>
                      </a:xfrm>
                      <a:prstGeom prst="rect">
                        <a:avLst/>
                      </a:prstGeom>
                    </pic:spPr>
                  </pic:pic>
                </a:graphicData>
              </a:graphic>
            </wp:anchor>
          </w:drawing>
        </w:r>
        <w:r w:rsidRPr="00D93031">
          <w:rPr>
            <w:i/>
            <w:noProof/>
            <w:sz w:val="18"/>
            <w:szCs w:val="18"/>
          </w:rPr>
          <w:drawing>
            <wp:anchor distT="0" distB="0" distL="114300" distR="114300" simplePos="0" relativeHeight="251660288" behindDoc="1" locked="0" layoutInCell="1" allowOverlap="1" wp14:anchorId="58E81E63" wp14:editId="5BE29295">
              <wp:simplePos x="0" y="0"/>
              <wp:positionH relativeFrom="column">
                <wp:posOffset>-233680</wp:posOffset>
              </wp:positionH>
              <wp:positionV relativeFrom="paragraph">
                <wp:posOffset>-76835</wp:posOffset>
              </wp:positionV>
              <wp:extent cx="329565" cy="157480"/>
              <wp:effectExtent l="38100" t="57150" r="13335" b="52070"/>
              <wp:wrapTight wrapText="bothSides">
                <wp:wrapPolygon edited="0">
                  <wp:start x="16911" y="-4085"/>
                  <wp:lineTo x="-474" y="-4971"/>
                  <wp:lineTo x="-2454" y="18759"/>
                  <wp:lineTo x="2162" y="22748"/>
                  <wp:lineTo x="21178" y="22216"/>
                  <wp:lineTo x="21654" y="19801"/>
                  <wp:lineTo x="23835" y="1897"/>
                  <wp:lineTo x="16911" y="-4085"/>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
                      <a:srcRect/>
                      <a:stretch>
                        <a:fillRect/>
                      </a:stretch>
                    </pic:blipFill>
                    <pic:spPr bwMode="auto">
                      <a:xfrm rot="20254016">
                        <a:off x="0" y="0"/>
                        <a:ext cx="329565" cy="157480"/>
                      </a:xfrm>
                      <a:prstGeom prst="rect">
                        <a:avLst/>
                      </a:prstGeom>
                      <a:noFill/>
                      <a:ln w="9525">
                        <a:noFill/>
                        <a:miter lim="800000"/>
                        <a:headEnd/>
                        <a:tailEnd/>
                      </a:ln>
                    </pic:spPr>
                  </pic:pic>
                </a:graphicData>
              </a:graphic>
            </wp:anchor>
          </w:drawing>
        </w:r>
        <w:r w:rsidRPr="00D93031">
          <w:rPr>
            <w:rFonts w:asciiTheme="majorHAnsi" w:hAnsiTheme="majorHAnsi"/>
            <w:i/>
            <w:noProof/>
            <w:sz w:val="18"/>
            <w:szCs w:val="18"/>
          </w:rPr>
          <mc:AlternateContent>
            <mc:Choice Requires="wps">
              <w:drawing>
                <wp:anchor distT="0" distB="0" distL="114300" distR="114300" simplePos="0" relativeHeight="251659264" behindDoc="0" locked="0" layoutInCell="1" allowOverlap="1" wp14:anchorId="1E1E3712" wp14:editId="08337852">
                  <wp:simplePos x="0" y="0"/>
                  <wp:positionH relativeFrom="rightMargin">
                    <wp:align>center</wp:align>
                  </wp:positionH>
                  <wp:positionV relativeFrom="bottomMargin">
                    <wp:align>center</wp:align>
                  </wp:positionV>
                  <wp:extent cx="512445" cy="441325"/>
                  <wp:effectExtent l="0" t="0" r="1905" b="0"/>
                  <wp:wrapNone/>
                  <wp:docPr id="5"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512445" cy="441325"/>
                          </a:xfrm>
                          <a:prstGeom prst="flowChartAlternateProcess">
                            <a:avLst/>
                          </a:prstGeom>
                          <a:noFill/>
                          <a:ln>
                            <a:noFill/>
                          </a:ln>
                          <a:extLst>
                            <a:ext uri="{909E8E84-426E-40DD-AFC4-6F175D3DCCD1}">
                              <a14:hiddenFill xmlns:a14="http://schemas.microsoft.com/office/drawing/2010/main">
                                <a:solidFill>
                                  <a:schemeClr val="accent1">
                                    <a:lumMod val="100000"/>
                                    <a:lumOff val="0"/>
                                  </a:schemeClr>
                                </a:solidFill>
                              </a14:hiddenFill>
                            </a:ext>
                            <a:ext uri="{91240B29-F687-4F45-9708-019B960494DF}">
                              <a14:hiddenLine xmlns:a14="http://schemas.microsoft.com/office/drawing/2010/main" w="9525">
                                <a:solidFill>
                                  <a:schemeClr val="tx1">
                                    <a:lumMod val="55000"/>
                                    <a:lumOff val="45000"/>
                                  </a:schemeClr>
                                </a:solidFill>
                                <a:miter lim="800000"/>
                                <a:headEnd/>
                                <a:tailEnd/>
                              </a14:hiddenLine>
                            </a:ext>
                          </a:extLst>
                        </wps:spPr>
                        <wps:txbx>
                          <w:txbxContent>
                            <w:p w14:paraId="4AFAAFBD" w14:textId="77777777" w:rsidR="00000000" w:rsidRDefault="00A17355">
                              <w:pPr>
                                <w:pStyle w:val="Footer"/>
                                <w:pBdr>
                                  <w:top w:val="single" w:sz="12" w:space="1" w:color="9BBB59" w:themeColor="accent3"/>
                                  <w:bottom w:val="single" w:sz="48" w:space="1" w:color="9BBB59" w:themeColor="accent3"/>
                                </w:pBdr>
                                <w:jc w:val="center"/>
                                <w:rPr>
                                  <w:sz w:val="28"/>
                                  <w:szCs w:val="28"/>
                                </w:rPr>
                              </w:pPr>
                              <w:r>
                                <w:fldChar w:fldCharType="begin"/>
                              </w:r>
                              <w:r>
                                <w:instrText xml:space="preserve"> PAGE    \* MERGEFORMAT </w:instrText>
                              </w:r>
                              <w:r>
                                <w:fldChar w:fldCharType="separate"/>
                              </w:r>
                              <w:r w:rsidRPr="000A1C61">
                                <w:rPr>
                                  <w:noProof/>
                                  <w:sz w:val="28"/>
                                  <w:szCs w:val="28"/>
                                </w:rPr>
                                <w:t>22</w:t>
                              </w:r>
                              <w:r>
                                <w:rPr>
                                  <w:noProof/>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1E3712"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 o:spid="_x0000_s1026" type="#_x0000_t176" style="position:absolute;margin-left:0;margin-top:0;width:40.35pt;height:34.75pt;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" filled="f" fillcolor="#4f81bd [3204]" stroked="f" strokecolor="#737373 [1789]">
                  <v:textbox>
                    <w:txbxContent>
                      <w:p w14:paraId="4AFAAFBD" w14:textId="77777777" w:rsidR="00000000" w:rsidRDefault="00A17355">
                        <w:pPr>
                          <w:pStyle w:val="Footer"/>
                          <w:pBdr>
                            <w:top w:val="single" w:sz="12" w:space="1" w:color="9BBB59" w:themeColor="accent3"/>
                            <w:bottom w:val="single" w:sz="48" w:space="1" w:color="9BBB59" w:themeColor="accent3"/>
                          </w:pBdr>
                          <w:jc w:val="center"/>
                          <w:rPr>
                            <w:sz w:val="28"/>
                            <w:szCs w:val="28"/>
                          </w:rPr>
                        </w:pPr>
                        <w:r>
                          <w:fldChar w:fldCharType="begin"/>
                        </w:r>
                        <w:r>
                          <w:instrText xml:space="preserve"> PAGE    \* MERGEFORMAT </w:instrText>
                        </w:r>
                        <w:r>
                          <w:fldChar w:fldCharType="separate"/>
                        </w:r>
                        <w:r w:rsidRPr="000A1C61">
                          <w:rPr>
                            <w:noProof/>
                            <w:sz w:val="28"/>
                            <w:szCs w:val="28"/>
                          </w:rPr>
                          <w:t>22</w:t>
                        </w:r>
                        <w:r>
                          <w:rPr>
                            <w:noProof/>
                            <w:sz w:val="28"/>
                            <w:szCs w:val="28"/>
                          </w:rPr>
                          <w:fldChar w:fldCharType="end"/>
                        </w:r>
                      </w:p>
                    </w:txbxContent>
                  </v:textbox>
                  <w10:wrap anchorx="margin" anchory="margin"/>
                </v:shape>
              </w:pict>
            </mc:Fallback>
          </mc:AlternateContent>
        </w:r>
        <w:r w:rsidRPr="00D93031">
          <w:rPr>
            <w:i/>
            <w:sz w:val="18"/>
            <w:szCs w:val="18"/>
          </w:rPr>
          <w:t>Texas 4-H Duds to Dazzle Clothing &amp; Textile Competition Handbook</w:t>
        </w:r>
        <w:r>
          <w:rPr>
            <w:i/>
            <w:noProof/>
            <w:sz w:val="18"/>
            <w:szCs w:val="18"/>
          </w:rPr>
          <w:t xml:space="preserve"> </w:t>
        </w:r>
        <w:r w:rsidRPr="00D93031">
          <w:rPr>
            <w:i/>
            <w:noProof/>
            <w:sz w:val="18"/>
            <w:szCs w:val="18"/>
          </w:rPr>
          <w:t>201</w:t>
        </w:r>
        <w:r>
          <w:rPr>
            <w:i/>
            <w:noProof/>
            <w:sz w:val="18"/>
            <w:szCs w:val="18"/>
          </w:rPr>
          <w:t>7-2018</w:t>
        </w:r>
      </w:p>
      <w:p w14:paraId="7AD5A739" w14:textId="77777777" w:rsidR="00000000" w:rsidRPr="00D93031" w:rsidRDefault="00000000">
        <w:pPr>
          <w:pStyle w:val="Footer"/>
          <w:rPr>
            <w:i/>
            <w:sz w:val="18"/>
            <w:szCs w:val="18"/>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C3BB6E" w14:textId="77777777" w:rsidR="00000000" w:rsidRPr="000A08D0" w:rsidRDefault="00A17355" w:rsidP="000A08D0">
    <w:pPr>
      <w:jc w:val="center"/>
      <w:rPr>
        <w:rFonts w:ascii="Calibri" w:eastAsia="Calibri" w:hAnsi="Calibri"/>
        <w:sz w:val="14"/>
        <w:szCs w:val="14"/>
        <w:shd w:val="clear" w:color="auto" w:fill="FFFFFF"/>
      </w:rPr>
    </w:pPr>
    <w:r w:rsidRPr="000A08D0">
      <w:rPr>
        <w:rFonts w:ascii="Calibri" w:eastAsia="Calibri" w:hAnsi="Calibri"/>
        <w:sz w:val="14"/>
        <w:szCs w:val="14"/>
        <w:shd w:val="clear" w:color="auto" w:fill="FFFFFF"/>
      </w:rPr>
      <w:t>The members of Texas A&amp;M AgriLife will provide equal opportunities in programs and activities, education, and employment to all persons regardless of race, color, sex, religion, national origin, age, disability, genetic information, veteran status, sexual orientation or gender identity and will strive to achieve full and equal employment opportunity throughout Texas A&amp;M AgriLife.</w:t>
    </w:r>
  </w:p>
  <w:p w14:paraId="47FA45EC"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52CC31" w14:textId="77777777" w:rsidR="006F7BC5" w:rsidRDefault="006F7BC5">
      <w:r>
        <w:separator/>
      </w:r>
    </w:p>
  </w:footnote>
  <w:footnote w:type="continuationSeparator" w:id="0">
    <w:p w14:paraId="7F770B40" w14:textId="77777777" w:rsidR="006F7BC5" w:rsidRDefault="006F7B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55E8B2" w14:textId="77777777" w:rsidR="00000000" w:rsidRDefault="00A17355" w:rsidP="00577A89">
    <w:pPr>
      <w:pStyle w:val="Header"/>
      <w:jc w:val="right"/>
    </w:pPr>
    <w:r>
      <w:rPr>
        <w:noProof/>
      </w:rPr>
      <w:drawing>
        <wp:anchor distT="36576" distB="36576" distL="36576" distR="36576" simplePos="0" relativeHeight="251662336" behindDoc="0" locked="0" layoutInCell="1" allowOverlap="1" wp14:anchorId="399B9FE8" wp14:editId="22525103">
          <wp:simplePos x="0" y="0"/>
          <wp:positionH relativeFrom="column">
            <wp:posOffset>9053195</wp:posOffset>
          </wp:positionH>
          <wp:positionV relativeFrom="paragraph">
            <wp:posOffset>989965</wp:posOffset>
          </wp:positionV>
          <wp:extent cx="1947545" cy="775335"/>
          <wp:effectExtent l="0" t="0" r="0" b="0"/>
          <wp:wrapNone/>
          <wp:docPr id="12" name="Picture 12" descr="TAMAgEXTgr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TAMAgEXTgra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7545" cy="77533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4B5CA3"/>
    <w:multiLevelType w:val="multilevel"/>
    <w:tmpl w:val="6B24E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7F050C5"/>
    <w:multiLevelType w:val="hybridMultilevel"/>
    <w:tmpl w:val="A0042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1C42B2E"/>
    <w:multiLevelType w:val="multilevel"/>
    <w:tmpl w:val="739E1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57935267">
    <w:abstractNumId w:val="1"/>
  </w:num>
  <w:num w:numId="2" w16cid:durableId="1118446570">
    <w:abstractNumId w:val="2"/>
  </w:num>
  <w:num w:numId="3" w16cid:durableId="8135660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355"/>
    <w:rsid w:val="00023B6D"/>
    <w:rsid w:val="000E6BE8"/>
    <w:rsid w:val="000F2FD9"/>
    <w:rsid w:val="002C52CB"/>
    <w:rsid w:val="00317089"/>
    <w:rsid w:val="0042286D"/>
    <w:rsid w:val="004F45F5"/>
    <w:rsid w:val="006F7BC5"/>
    <w:rsid w:val="00725D1B"/>
    <w:rsid w:val="00A134A4"/>
    <w:rsid w:val="00A17355"/>
    <w:rsid w:val="00B041A0"/>
    <w:rsid w:val="00B158EA"/>
    <w:rsid w:val="00C139EE"/>
    <w:rsid w:val="00D21968"/>
    <w:rsid w:val="00D233E9"/>
    <w:rsid w:val="00D86B80"/>
    <w:rsid w:val="00E54FFE"/>
    <w:rsid w:val="00E94F03"/>
    <w:rsid w:val="459366BF"/>
    <w:rsid w:val="53FA03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2271D2"/>
  <w15:docId w15:val="{F85F37F2-0416-456C-9F80-2071250ED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7355"/>
    <w:pPr>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7355"/>
    <w:pPr>
      <w:ind w:left="720"/>
      <w:contextualSpacing/>
    </w:pPr>
  </w:style>
  <w:style w:type="paragraph" w:styleId="Header">
    <w:name w:val="header"/>
    <w:basedOn w:val="Normal"/>
    <w:link w:val="HeaderChar"/>
    <w:uiPriority w:val="99"/>
    <w:unhideWhenUsed/>
    <w:rsid w:val="00A17355"/>
    <w:pPr>
      <w:tabs>
        <w:tab w:val="center" w:pos="4680"/>
        <w:tab w:val="right" w:pos="9360"/>
      </w:tabs>
    </w:pPr>
  </w:style>
  <w:style w:type="character" w:customStyle="1" w:styleId="HeaderChar">
    <w:name w:val="Header Char"/>
    <w:basedOn w:val="DefaultParagraphFont"/>
    <w:link w:val="Header"/>
    <w:uiPriority w:val="99"/>
    <w:rsid w:val="00A17355"/>
    <w:rPr>
      <w:rFonts w:ascii="Times New Roman" w:eastAsiaTheme="minorEastAsia" w:hAnsi="Times New Roman" w:cs="Times New Roman"/>
      <w:sz w:val="24"/>
      <w:szCs w:val="24"/>
    </w:rPr>
  </w:style>
  <w:style w:type="paragraph" w:styleId="Footer">
    <w:name w:val="footer"/>
    <w:basedOn w:val="Normal"/>
    <w:link w:val="FooterChar"/>
    <w:uiPriority w:val="99"/>
    <w:unhideWhenUsed/>
    <w:rsid w:val="00A17355"/>
    <w:pPr>
      <w:tabs>
        <w:tab w:val="center" w:pos="4680"/>
        <w:tab w:val="right" w:pos="9360"/>
      </w:tabs>
    </w:pPr>
  </w:style>
  <w:style w:type="character" w:customStyle="1" w:styleId="FooterChar">
    <w:name w:val="Footer Char"/>
    <w:basedOn w:val="DefaultParagraphFont"/>
    <w:link w:val="Footer"/>
    <w:uiPriority w:val="99"/>
    <w:rsid w:val="00A17355"/>
    <w:rPr>
      <w:rFonts w:ascii="Times New Roman" w:eastAsiaTheme="minorEastAsia" w:hAnsi="Times New Roman" w:cs="Times New Roman"/>
      <w:sz w:val="24"/>
      <w:szCs w:val="24"/>
    </w:rPr>
  </w:style>
  <w:style w:type="character" w:styleId="Hyperlink">
    <w:name w:val="Hyperlink"/>
    <w:basedOn w:val="DefaultParagraphFont"/>
    <w:uiPriority w:val="99"/>
    <w:unhideWhenUsed/>
    <w:rsid w:val="00A17355"/>
    <w:rPr>
      <w:color w:val="0000FF" w:themeColor="hyperlink"/>
      <w:u w:val="single"/>
    </w:rPr>
  </w:style>
  <w:style w:type="character" w:styleId="UnresolvedMention">
    <w:name w:val="Unresolved Mention"/>
    <w:basedOn w:val="DefaultParagraphFont"/>
    <w:uiPriority w:val="99"/>
    <w:semiHidden/>
    <w:unhideWhenUsed/>
    <w:rsid w:val="00317089"/>
    <w:rPr>
      <w:color w:val="605E5C"/>
      <w:shd w:val="clear" w:color="auto" w:fill="E1DFDD"/>
    </w:rPr>
  </w:style>
  <w:style w:type="character" w:styleId="FollowedHyperlink">
    <w:name w:val="FollowedHyperlink"/>
    <w:basedOn w:val="DefaultParagraphFont"/>
    <w:uiPriority w:val="99"/>
    <w:semiHidden/>
    <w:unhideWhenUsed/>
    <w:rsid w:val="00725D1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99835">
      <w:bodyDiv w:val="1"/>
      <w:marLeft w:val="0"/>
      <w:marRight w:val="0"/>
      <w:marTop w:val="0"/>
      <w:marBottom w:val="0"/>
      <w:divBdr>
        <w:top w:val="none" w:sz="0" w:space="0" w:color="auto"/>
        <w:left w:val="none" w:sz="0" w:space="0" w:color="auto"/>
        <w:bottom w:val="none" w:sz="0" w:space="0" w:color="auto"/>
        <w:right w:val="none" w:sz="0" w:space="0" w:color="auto"/>
      </w:divBdr>
    </w:div>
    <w:div w:id="1216505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exas4-h.tamu.edu/wp-content/uploads/fashion_duds_to_dazzle_solo_rules_of_play_2025.pdf" TargetMode="External"/><Relationship Id="rId18" Type="http://schemas.openxmlformats.org/officeDocument/2006/relationships/hyperlink" Target="https://texas4-h.tamu.edu/wp-content/uploads/fashion_duds_to_dazzle_solo_orientation_participant_2025.pdf" TargetMode="External"/><Relationship Id="rId26" Type="http://schemas.openxmlformats.org/officeDocument/2006/relationships/hyperlink" Target="https://texas4-h.tamu.edu/wp-content/uploads/fashion_duds_to_dazzle_resource_safety_guide.pdf" TargetMode="External"/><Relationship Id="rId3" Type="http://schemas.openxmlformats.org/officeDocument/2006/relationships/customXml" Target="../customXml/item3.xml"/><Relationship Id="rId21" Type="http://schemas.openxmlformats.org/officeDocument/2006/relationships/hyperlink" Target="https://www.youtube.com/playlist?list=PLRLVK_8UTBvdMA7hx8-Eu1rIpYLwkhy-6"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texas4-h.tamu.edu/wp-content/uploads/fashion_duds_to_dazzle_solo_score_card_2025.pdf" TargetMode="External"/><Relationship Id="rId17" Type="http://schemas.openxmlformats.org/officeDocument/2006/relationships/hyperlink" Target="https://texas4-h.tamu.edu/wp-content/uploads/fashion_duds_to_dazzle_solo_orientation_judges_2025.pdf" TargetMode="External"/><Relationship Id="rId25" Type="http://schemas.openxmlformats.org/officeDocument/2006/relationships/hyperlink" Target="https://texas4-h.tamu.edu/wp-content/uploads/fashion_duds_to_dazzle_resource_pricing_tips_and_tricks.pdf"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texas4-h.tamu.edu/wp-content/uploads/fashion_duds_to_dazzle_solo_interview_questions_2025.pdf" TargetMode="External"/><Relationship Id="rId20" Type="http://schemas.openxmlformats.org/officeDocument/2006/relationships/hyperlink" Target="https://texas4-h.tamu.edu/wp-content/uploads/explore_book_series_clothing_duds_to_dazzle.pdf" TargetMode="External"/><Relationship Id="rId29" Type="http://schemas.openxmlformats.org/officeDocument/2006/relationships/hyperlink" Target="https://texas4-h.tamu.edu/projects/fashion-interior-desig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exas4-h.tamu.edu/wp-content/uploads/fashion_duds_to_dazzle_solo_guide_2025.pdf" TargetMode="External"/><Relationship Id="rId24" Type="http://schemas.openxmlformats.org/officeDocument/2006/relationships/hyperlink" Target="https://texas4-h.tamu.edu/wp-content/uploads/fashion_duds_to_dazzle_resource_laundry_on_your_own.pdf" TargetMode="External"/><Relationship Id="rId32"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https://texas4-h.tamu.edu/wp-content/uploads/fashion_duds_to_dazzle_solo_worksheet_2025.pdf" TargetMode="External"/><Relationship Id="rId23" Type="http://schemas.openxmlformats.org/officeDocument/2006/relationships/hyperlink" Target="https://kids.earth.org/climate-change/how-does-fast-fashion-affect-the-environment/" TargetMode="External"/><Relationship Id="rId28" Type="http://schemas.openxmlformats.org/officeDocument/2006/relationships/hyperlink" Target="https://texas4-h.tamu.edu/wp-content/uploads/fashion_duds_to_dazzle_resource_elements_of_design_and_principles_in_clothing.pdf" TargetMode="External"/><Relationship Id="rId10" Type="http://schemas.openxmlformats.org/officeDocument/2006/relationships/hyperlink" Target="https://texas4-h.tamu.edu/events/roundup/" TargetMode="External"/><Relationship Id="rId19" Type="http://schemas.openxmlformats.org/officeDocument/2006/relationships/hyperlink" Target="https://texas4-h.tamu.edu/wp-content/uploads/fashion_duds_to_dazzle_solo_orientation_group_leader_2025.pdf" TargetMode="External"/><Relationship Id="rId31"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texas4-h.tamu.edu/wp-content/uploads/fashion_duds_to_dazzle_solo_supply_kit_2025.pdf" TargetMode="External"/><Relationship Id="rId22" Type="http://schemas.openxmlformats.org/officeDocument/2006/relationships/hyperlink" Target="https://texas4-h.tamu.edu/wp-content/uploads/fashion_duds_to_dazzle_resource_hand_stitching.pdf" TargetMode="External"/><Relationship Id="rId27" Type="http://schemas.openxmlformats.org/officeDocument/2006/relationships/hyperlink" Target="https://texas4-h.tamu.edu/wp-content/uploads/fashion_duds_to_dazzle_resource_simple_seaming_techniques.pdf" TargetMode="External"/><Relationship Id="rId30" Type="http://schemas.openxmlformats.org/officeDocument/2006/relationships/footer" Target="footer1.xml"/><Relationship Id="rId8" Type="http://schemas.openxmlformats.org/officeDocument/2006/relationships/footnotes" Target="footnotes.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DCE65821D1DA84DAAB95DED3207E413" ma:contentTypeVersion="8" ma:contentTypeDescription="Create a new document." ma:contentTypeScope="" ma:versionID="3afd1446ac882cccfcf3119ce5ed2b93">
  <xsd:schema xmlns:xsd="http://www.w3.org/2001/XMLSchema" xmlns:xs="http://www.w3.org/2001/XMLSchema" xmlns:p="http://schemas.microsoft.com/office/2006/metadata/properties" xmlns:ns2="15f08955-10d2-4b7d-a27c-58f1d915fac4" xmlns:ns3="d557e4e5-f909-4443-bc4d-8accc0c4f101" targetNamespace="http://schemas.microsoft.com/office/2006/metadata/properties" ma:root="true" ma:fieldsID="fe986eeaa654eef104d6c91d203520e1" ns2:_="" ns3:_="">
    <xsd:import namespace="15f08955-10d2-4b7d-a27c-58f1d915fac4"/>
    <xsd:import namespace="d557e4e5-f909-4443-bc4d-8accc0c4f10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08955-10d2-4b7d-a27c-58f1d915fa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57e4e5-f909-4443-bc4d-8accc0c4f10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65C6BE-0720-4126-8E1D-1341906A2A6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1BCE5BD-9044-47C2-8ABE-C6C7AB154B4F}">
  <ds:schemaRefs>
    <ds:schemaRef ds:uri="http://schemas.microsoft.com/sharepoint/v3/contenttype/forms"/>
  </ds:schemaRefs>
</ds:datastoreItem>
</file>

<file path=customXml/itemProps3.xml><?xml version="1.0" encoding="utf-8"?>
<ds:datastoreItem xmlns:ds="http://schemas.openxmlformats.org/officeDocument/2006/customXml" ds:itemID="{CB0BCDFB-79D3-4E94-A1BB-4A660F9589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f08955-10d2-4b7d-a27c-58f1d915fac4"/>
    <ds:schemaRef ds:uri="d557e4e5-f909-4443-bc4d-8accc0c4f1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577</Words>
  <Characters>3292</Characters>
  <Application>Microsoft Office Word</Application>
  <DocSecurity>0</DocSecurity>
  <Lines>27</Lines>
  <Paragraphs>7</Paragraphs>
  <ScaleCrop>false</ScaleCrop>
  <Company>Galveston County</Company>
  <LinksUpToDate>false</LinksUpToDate>
  <CharactersWithSpaces>3862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Information Technology</dc:creator>
  <cp:lastModifiedBy>Cory M. Hundl</cp:lastModifiedBy>
  <cp:revision>8</cp:revision>
  <dcterms:created xsi:type="dcterms:W3CDTF">2024-02-01T17:23:00Z</dcterms:created>
  <dcterms:modified xsi:type="dcterms:W3CDTF">2025-02-11T20:05:00Z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4a16caddc0c8bc2acdf06f29ba4580b83298978ae10a6872535018b1c7b7bba3</vt:lpwstr>
  </property>
  <property fmtid="{D5CDD505-2E9C-101B-9397-08002B2CF9AE}" pid="3" name="ContentTypeId">
    <vt:lpwstr>0x010100DDCE65821D1DA84DAAB95DED3207E413</vt:lpwstr>
  </property>
</Properties>
</file>