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0AB92" w14:textId="1FA36ABA" w:rsidR="006A46FF" w:rsidRDefault="0091209F" w:rsidP="006A46FF">
      <w:pPr>
        <w:spacing w:after="0"/>
        <w:jc w:val="center"/>
        <w:rPr>
          <w:b/>
          <w:sz w:val="40"/>
          <w:szCs w:val="40"/>
          <w:u w:val="single"/>
        </w:rPr>
      </w:pPr>
      <w:r>
        <w:rPr>
          <w:b/>
          <w:i/>
          <w:noProof/>
          <w:sz w:val="40"/>
          <w:szCs w:val="40"/>
        </w:rPr>
        <w:drawing>
          <wp:anchor distT="0" distB="0" distL="114300" distR="114300" simplePos="0" relativeHeight="251659264" behindDoc="1" locked="0" layoutInCell="1" allowOverlap="1" wp14:anchorId="545FC173" wp14:editId="788D3324">
            <wp:simplePos x="0" y="0"/>
            <wp:positionH relativeFrom="column">
              <wp:posOffset>-108585</wp:posOffset>
            </wp:positionH>
            <wp:positionV relativeFrom="paragraph">
              <wp:posOffset>0</wp:posOffset>
            </wp:positionV>
            <wp:extent cx="1463040" cy="682658"/>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ecky S\Pictures - Logos\Texas A&amp;M Agrilife Extension.png"/>
                    <pic:cNvPicPr>
                      <a:picLocks noChangeAspect="1" noChangeArrowheads="1"/>
                    </pic:cNvPicPr>
                  </pic:nvPicPr>
                  <pic:blipFill>
                    <a:blip r:embed="rId1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bwMode="auto">
                    <a:xfrm>
                      <a:off x="0" y="0"/>
                      <a:ext cx="1463040" cy="682658"/>
                    </a:xfrm>
                    <a:prstGeom prst="rect">
                      <a:avLst/>
                    </a:prstGeom>
                    <a:noFill/>
                    <a:ln>
                      <a:noFill/>
                    </a:ln>
                  </pic:spPr>
                </pic:pic>
              </a:graphicData>
            </a:graphic>
            <wp14:sizeRelH relativeFrom="page">
              <wp14:pctWidth>0</wp14:pctWidth>
            </wp14:sizeRelH>
            <wp14:sizeRelV relativeFrom="page">
              <wp14:pctHeight>0</wp14:pctHeight>
            </wp14:sizeRelV>
          </wp:anchor>
        </w:drawing>
      </w:r>
      <w:r w:rsidR="00332DF5">
        <w:rPr>
          <w:b/>
          <w:noProof/>
          <w:sz w:val="40"/>
          <w:szCs w:val="40"/>
          <w:u w:val="single"/>
        </w:rPr>
        <w:drawing>
          <wp:anchor distT="0" distB="0" distL="114300" distR="114300" simplePos="0" relativeHeight="251658240" behindDoc="1" locked="0" layoutInCell="1" allowOverlap="1" wp14:anchorId="5BEFD3A1" wp14:editId="1A96A287">
            <wp:simplePos x="0" y="0"/>
            <wp:positionH relativeFrom="column">
              <wp:posOffset>4857750</wp:posOffset>
            </wp:positionH>
            <wp:positionV relativeFrom="paragraph">
              <wp:posOffset>-219075</wp:posOffset>
            </wp:positionV>
            <wp:extent cx="1238250" cy="1118870"/>
            <wp:effectExtent l="0" t="0" r="0" b="5080"/>
            <wp:wrapNone/>
            <wp:docPr id="1" name="Picture 1" descr="S:\Becky S\Pictures - Logos\DudsToDazz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cky S\Pictures - Logos\DudsToDazzle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0"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sidR="0021528D">
        <w:rPr>
          <w:b/>
          <w:sz w:val="40"/>
          <w:szCs w:val="40"/>
          <w:u w:val="single"/>
        </w:rPr>
        <w:t>20</w:t>
      </w:r>
      <w:r w:rsidR="00302433">
        <w:rPr>
          <w:b/>
          <w:sz w:val="40"/>
          <w:szCs w:val="40"/>
          <w:u w:val="single"/>
        </w:rPr>
        <w:t>20</w:t>
      </w:r>
      <w:r w:rsidR="00BF39FC">
        <w:rPr>
          <w:b/>
          <w:sz w:val="40"/>
          <w:szCs w:val="40"/>
          <w:u w:val="single"/>
        </w:rPr>
        <w:t xml:space="preserve"> </w:t>
      </w:r>
      <w:r w:rsidR="006A46FF">
        <w:rPr>
          <w:b/>
          <w:sz w:val="40"/>
          <w:szCs w:val="40"/>
          <w:u w:val="single"/>
        </w:rPr>
        <w:t>Duds to Dazzle</w:t>
      </w:r>
    </w:p>
    <w:p w14:paraId="6A72F3A7" w14:textId="77777777" w:rsidR="003571E8" w:rsidRDefault="006A46FF" w:rsidP="006A46FF">
      <w:pPr>
        <w:spacing w:after="0"/>
        <w:jc w:val="center"/>
        <w:rPr>
          <w:sz w:val="24"/>
          <w:szCs w:val="24"/>
        </w:rPr>
      </w:pPr>
      <w:r w:rsidRPr="006A46FF">
        <w:rPr>
          <w:b/>
          <w:sz w:val="40"/>
          <w:szCs w:val="40"/>
          <w:u w:val="single"/>
        </w:rPr>
        <w:t>Verification Form</w:t>
      </w:r>
    </w:p>
    <w:p w14:paraId="56FA31EC" w14:textId="77777777" w:rsidR="006A46FF" w:rsidRDefault="006A46FF" w:rsidP="006A46FF">
      <w:pPr>
        <w:spacing w:after="0"/>
        <w:jc w:val="center"/>
        <w:rPr>
          <w:sz w:val="24"/>
          <w:szCs w:val="24"/>
        </w:rPr>
      </w:pPr>
    </w:p>
    <w:p w14:paraId="575A05EC" w14:textId="77777777" w:rsidR="006A46FF" w:rsidRDefault="006A46FF" w:rsidP="006A46FF">
      <w:pPr>
        <w:spacing w:after="0"/>
        <w:rPr>
          <w:sz w:val="32"/>
          <w:szCs w:val="32"/>
        </w:rPr>
      </w:pPr>
    </w:p>
    <w:p w14:paraId="33A20ABF" w14:textId="77777777" w:rsidR="003E5331" w:rsidRDefault="006A46FF" w:rsidP="006A46FF">
      <w:pPr>
        <w:spacing w:after="0"/>
        <w:rPr>
          <w:sz w:val="32"/>
          <w:szCs w:val="32"/>
        </w:rPr>
      </w:pPr>
      <w:r>
        <w:rPr>
          <w:sz w:val="32"/>
          <w:szCs w:val="32"/>
        </w:rPr>
        <w:t xml:space="preserve">I, ____________________________________, County Extension Agent, hereby state that I have verified the attached list of contents for the </w:t>
      </w:r>
      <w:r>
        <w:rPr>
          <w:i/>
          <w:sz w:val="32"/>
          <w:szCs w:val="32"/>
        </w:rPr>
        <w:t xml:space="preserve">Duds to Dazzle </w:t>
      </w:r>
      <w:r w:rsidRPr="006A46FF">
        <w:rPr>
          <w:sz w:val="32"/>
          <w:szCs w:val="32"/>
        </w:rPr>
        <w:t>Sewing Kit</w:t>
      </w:r>
      <w:r w:rsidR="003E5331">
        <w:rPr>
          <w:sz w:val="32"/>
          <w:szCs w:val="32"/>
        </w:rPr>
        <w:t xml:space="preserve"> for the following team:</w:t>
      </w:r>
    </w:p>
    <w:p w14:paraId="6A831D52" w14:textId="77777777" w:rsidR="003E5331" w:rsidRDefault="003E5331" w:rsidP="006A46FF">
      <w:pPr>
        <w:spacing w:after="0"/>
        <w:rPr>
          <w:sz w:val="32"/>
          <w:szCs w:val="32"/>
        </w:rPr>
      </w:pPr>
    </w:p>
    <w:tbl>
      <w:tblPr>
        <w:tblStyle w:val="TableGrid"/>
        <w:tblpPr w:leftFromText="180" w:rightFromText="180" w:vertAnchor="text" w:horzAnchor="margin" w:tblpY="-60"/>
        <w:tblW w:w="0" w:type="auto"/>
        <w:tblLook w:val="04A0" w:firstRow="1" w:lastRow="0" w:firstColumn="1" w:lastColumn="0" w:noHBand="0" w:noVBand="1"/>
      </w:tblPr>
      <w:tblGrid>
        <w:gridCol w:w="3118"/>
        <w:gridCol w:w="3118"/>
        <w:gridCol w:w="3114"/>
      </w:tblGrid>
      <w:tr w:rsidR="003E5331" w14:paraId="03296D63" w14:textId="77777777" w:rsidTr="003E5331">
        <w:tc>
          <w:tcPr>
            <w:tcW w:w="3192" w:type="dxa"/>
          </w:tcPr>
          <w:p w14:paraId="4308CE1F" w14:textId="77777777" w:rsidR="003E5331" w:rsidRPr="003E5331" w:rsidRDefault="003E5331" w:rsidP="003E5331">
            <w:pPr>
              <w:jc w:val="center"/>
              <w:rPr>
                <w:b/>
                <w:color w:val="00B050"/>
                <w:sz w:val="32"/>
                <w:szCs w:val="32"/>
              </w:rPr>
            </w:pPr>
            <w:r w:rsidRPr="003E5331">
              <w:rPr>
                <w:b/>
                <w:color w:val="00B050"/>
                <w:sz w:val="32"/>
                <w:szCs w:val="32"/>
              </w:rPr>
              <w:t>Team #</w:t>
            </w:r>
            <w:r w:rsidR="00BF39FC">
              <w:rPr>
                <w:b/>
                <w:color w:val="00B050"/>
                <w:sz w:val="32"/>
                <w:szCs w:val="32"/>
              </w:rPr>
              <w:t>/Team Name</w:t>
            </w:r>
          </w:p>
        </w:tc>
        <w:tc>
          <w:tcPr>
            <w:tcW w:w="3192" w:type="dxa"/>
          </w:tcPr>
          <w:p w14:paraId="43D8545A" w14:textId="77777777" w:rsidR="003E5331" w:rsidRPr="003E5331" w:rsidRDefault="003E5331" w:rsidP="003E5331">
            <w:pPr>
              <w:jc w:val="center"/>
              <w:rPr>
                <w:b/>
                <w:color w:val="00B050"/>
                <w:sz w:val="32"/>
                <w:szCs w:val="32"/>
              </w:rPr>
            </w:pPr>
            <w:r w:rsidRPr="003E5331">
              <w:rPr>
                <w:b/>
                <w:color w:val="00B050"/>
                <w:sz w:val="32"/>
                <w:szCs w:val="32"/>
              </w:rPr>
              <w:t>Age Division</w:t>
            </w:r>
          </w:p>
        </w:tc>
        <w:tc>
          <w:tcPr>
            <w:tcW w:w="3192" w:type="dxa"/>
          </w:tcPr>
          <w:p w14:paraId="5D28D969" w14:textId="77777777" w:rsidR="003E5331" w:rsidRPr="003E5331" w:rsidRDefault="003E5331" w:rsidP="003E5331">
            <w:pPr>
              <w:jc w:val="center"/>
              <w:rPr>
                <w:b/>
                <w:color w:val="00B050"/>
                <w:sz w:val="32"/>
                <w:szCs w:val="32"/>
              </w:rPr>
            </w:pPr>
            <w:r w:rsidRPr="003E5331">
              <w:rPr>
                <w:b/>
                <w:color w:val="00B050"/>
                <w:sz w:val="32"/>
                <w:szCs w:val="32"/>
              </w:rPr>
              <w:t>County</w:t>
            </w:r>
          </w:p>
        </w:tc>
      </w:tr>
      <w:tr w:rsidR="003E5331" w14:paraId="343D6E9D" w14:textId="77777777" w:rsidTr="003E5331">
        <w:trPr>
          <w:trHeight w:val="845"/>
        </w:trPr>
        <w:tc>
          <w:tcPr>
            <w:tcW w:w="3192" w:type="dxa"/>
          </w:tcPr>
          <w:p w14:paraId="67561314" w14:textId="77777777" w:rsidR="003E5331" w:rsidRDefault="003E5331" w:rsidP="003E5331">
            <w:pPr>
              <w:rPr>
                <w:sz w:val="32"/>
                <w:szCs w:val="32"/>
              </w:rPr>
            </w:pPr>
          </w:p>
        </w:tc>
        <w:tc>
          <w:tcPr>
            <w:tcW w:w="3192" w:type="dxa"/>
          </w:tcPr>
          <w:p w14:paraId="6C26D53C" w14:textId="77777777" w:rsidR="003E5331" w:rsidRDefault="003E5331" w:rsidP="003E5331">
            <w:pPr>
              <w:rPr>
                <w:sz w:val="32"/>
                <w:szCs w:val="32"/>
              </w:rPr>
            </w:pPr>
          </w:p>
        </w:tc>
        <w:tc>
          <w:tcPr>
            <w:tcW w:w="3192" w:type="dxa"/>
          </w:tcPr>
          <w:p w14:paraId="28CF5004" w14:textId="77777777" w:rsidR="003E5331" w:rsidRDefault="003E5331" w:rsidP="003E5331">
            <w:pPr>
              <w:rPr>
                <w:sz w:val="32"/>
                <w:szCs w:val="32"/>
              </w:rPr>
            </w:pPr>
          </w:p>
        </w:tc>
      </w:tr>
    </w:tbl>
    <w:p w14:paraId="33C9499D" w14:textId="747E7225" w:rsidR="006A46FF" w:rsidRDefault="006A46FF" w:rsidP="006A46FF">
      <w:pPr>
        <w:spacing w:after="0"/>
        <w:rPr>
          <w:sz w:val="32"/>
          <w:szCs w:val="32"/>
        </w:rPr>
      </w:pPr>
      <w:r>
        <w:rPr>
          <w:sz w:val="32"/>
          <w:szCs w:val="32"/>
        </w:rPr>
        <w:t>All items, in proper quantities, are contained within the kit</w:t>
      </w:r>
      <w:r w:rsidR="003E5331">
        <w:rPr>
          <w:sz w:val="32"/>
          <w:szCs w:val="32"/>
        </w:rPr>
        <w:t xml:space="preserve">, which meets the criteria for the </w:t>
      </w:r>
      <w:r w:rsidR="00BF39FC">
        <w:rPr>
          <w:sz w:val="32"/>
          <w:szCs w:val="32"/>
        </w:rPr>
        <w:t xml:space="preserve">District 9 Duds to Dazzle </w:t>
      </w:r>
      <w:r w:rsidR="003E5331">
        <w:rPr>
          <w:sz w:val="32"/>
          <w:szCs w:val="32"/>
        </w:rPr>
        <w:t>competition</w:t>
      </w:r>
      <w:r>
        <w:rPr>
          <w:sz w:val="32"/>
          <w:szCs w:val="32"/>
        </w:rPr>
        <w:t>.</w:t>
      </w:r>
    </w:p>
    <w:p w14:paraId="4C19D7F0" w14:textId="77777777" w:rsidR="006A46FF" w:rsidRDefault="0021528D" w:rsidP="006A46FF">
      <w:pPr>
        <w:spacing w:after="0"/>
        <w:rPr>
          <w:sz w:val="32"/>
          <w:szCs w:val="32"/>
        </w:rPr>
      </w:pPr>
      <w:r>
        <w:rPr>
          <w:sz w:val="32"/>
          <w:szCs w:val="32"/>
        </w:rPr>
        <w:t>(Refer to allowable sewing kit list on page 2)</w:t>
      </w:r>
    </w:p>
    <w:p w14:paraId="167DEC1B" w14:textId="77777777" w:rsidR="006A46FF" w:rsidRDefault="006A46FF" w:rsidP="006A46FF">
      <w:pPr>
        <w:spacing w:after="0"/>
        <w:rPr>
          <w:sz w:val="32"/>
          <w:szCs w:val="32"/>
        </w:rPr>
      </w:pPr>
    </w:p>
    <w:p w14:paraId="77D77A15" w14:textId="77777777" w:rsidR="006A46FF" w:rsidRDefault="006A46FF" w:rsidP="006A46FF">
      <w:pPr>
        <w:pBdr>
          <w:bottom w:val="single" w:sz="12" w:space="1" w:color="auto"/>
        </w:pBdr>
        <w:spacing w:after="0"/>
        <w:rPr>
          <w:sz w:val="32"/>
          <w:szCs w:val="32"/>
        </w:rPr>
      </w:pPr>
    </w:p>
    <w:p w14:paraId="20737343" w14:textId="77777777" w:rsidR="00AD63CF" w:rsidRDefault="00AD63CF" w:rsidP="006A46FF">
      <w:pPr>
        <w:pBdr>
          <w:bottom w:val="single" w:sz="12" w:space="1" w:color="auto"/>
        </w:pBdr>
        <w:spacing w:after="0"/>
        <w:rPr>
          <w:sz w:val="32"/>
          <w:szCs w:val="32"/>
        </w:rPr>
      </w:pPr>
    </w:p>
    <w:p w14:paraId="0819A018" w14:textId="77777777" w:rsidR="006A46FF" w:rsidRDefault="006A46FF" w:rsidP="006A46FF">
      <w:pPr>
        <w:spacing w:after="0"/>
        <w:rPr>
          <w:sz w:val="32"/>
          <w:szCs w:val="32"/>
        </w:rPr>
      </w:pPr>
      <w:r>
        <w:rPr>
          <w:sz w:val="32"/>
          <w:szCs w:val="32"/>
        </w:rPr>
        <w:t>Signature</w:t>
      </w:r>
      <w:r w:rsidR="003E5331">
        <w:rPr>
          <w:sz w:val="32"/>
          <w:szCs w:val="32"/>
        </w:rPr>
        <w:t xml:space="preserve"> of County Extension Agent</w:t>
      </w:r>
      <w:r>
        <w:rPr>
          <w:sz w:val="32"/>
          <w:szCs w:val="32"/>
        </w:rPr>
        <w:tab/>
      </w:r>
      <w:r>
        <w:rPr>
          <w:sz w:val="32"/>
          <w:szCs w:val="32"/>
        </w:rPr>
        <w:tab/>
      </w:r>
      <w:r>
        <w:rPr>
          <w:sz w:val="32"/>
          <w:szCs w:val="32"/>
        </w:rPr>
        <w:tab/>
      </w:r>
      <w:r>
        <w:rPr>
          <w:sz w:val="32"/>
          <w:szCs w:val="32"/>
        </w:rPr>
        <w:tab/>
        <w:t>Date</w:t>
      </w:r>
    </w:p>
    <w:p w14:paraId="5A1F6886" w14:textId="77777777" w:rsidR="006A46FF" w:rsidRDefault="006A46FF" w:rsidP="006A46FF">
      <w:pPr>
        <w:spacing w:after="0"/>
        <w:rPr>
          <w:sz w:val="32"/>
          <w:szCs w:val="32"/>
        </w:rPr>
      </w:pPr>
    </w:p>
    <w:p w14:paraId="01F9B22D" w14:textId="77777777" w:rsidR="00BF39FC" w:rsidRDefault="006A46FF" w:rsidP="006A46FF">
      <w:pPr>
        <w:spacing w:after="0"/>
        <w:jc w:val="center"/>
        <w:rPr>
          <w:b/>
          <w:sz w:val="40"/>
          <w:szCs w:val="40"/>
        </w:rPr>
      </w:pPr>
      <w:r>
        <w:rPr>
          <w:b/>
          <w:sz w:val="40"/>
          <w:szCs w:val="40"/>
        </w:rPr>
        <w:t xml:space="preserve">This form must be </w:t>
      </w:r>
      <w:r w:rsidR="00BF39FC">
        <w:rPr>
          <w:b/>
          <w:sz w:val="40"/>
          <w:szCs w:val="40"/>
        </w:rPr>
        <w:t xml:space="preserve">completed </w:t>
      </w:r>
      <w:r w:rsidR="00CF6D6B">
        <w:rPr>
          <w:b/>
          <w:sz w:val="40"/>
          <w:szCs w:val="40"/>
        </w:rPr>
        <w:t xml:space="preserve">and </w:t>
      </w:r>
      <w:r>
        <w:rPr>
          <w:b/>
          <w:sz w:val="40"/>
          <w:szCs w:val="40"/>
        </w:rPr>
        <w:t xml:space="preserve">presented </w:t>
      </w:r>
      <w:r w:rsidR="00CF6D6B">
        <w:rPr>
          <w:b/>
          <w:sz w:val="40"/>
          <w:szCs w:val="40"/>
        </w:rPr>
        <w:t>for</w:t>
      </w:r>
      <w:r>
        <w:rPr>
          <w:b/>
          <w:sz w:val="40"/>
          <w:szCs w:val="40"/>
        </w:rPr>
        <w:t xml:space="preserve"> the District 9 Duds to Dazzle Competition</w:t>
      </w:r>
      <w:r w:rsidR="00BF39FC">
        <w:rPr>
          <w:b/>
          <w:sz w:val="40"/>
          <w:szCs w:val="40"/>
        </w:rPr>
        <w:t xml:space="preserve"> during the </w:t>
      </w:r>
    </w:p>
    <w:p w14:paraId="6335257D" w14:textId="41E0B2DF" w:rsidR="006A46FF" w:rsidRDefault="00BF39FC" w:rsidP="006A46FF">
      <w:pPr>
        <w:spacing w:after="0"/>
        <w:jc w:val="center"/>
        <w:rPr>
          <w:b/>
          <w:sz w:val="40"/>
          <w:szCs w:val="40"/>
        </w:rPr>
      </w:pPr>
      <w:r>
        <w:rPr>
          <w:b/>
          <w:sz w:val="40"/>
          <w:szCs w:val="40"/>
        </w:rPr>
        <w:t>check-in of the supply kits</w:t>
      </w:r>
      <w:bookmarkStart w:id="0" w:name="_GoBack"/>
      <w:bookmarkEnd w:id="0"/>
      <w:r w:rsidR="00CF6D6B">
        <w:rPr>
          <w:b/>
          <w:sz w:val="40"/>
          <w:szCs w:val="40"/>
        </w:rPr>
        <w:t>.</w:t>
      </w:r>
    </w:p>
    <w:p w14:paraId="08EC0EA6" w14:textId="77777777" w:rsidR="006A46FF" w:rsidRDefault="00332DF5" w:rsidP="006A46FF">
      <w:pPr>
        <w:spacing w:after="0"/>
        <w:jc w:val="center"/>
        <w:rPr>
          <w:b/>
          <w:sz w:val="40"/>
          <w:szCs w:val="40"/>
        </w:rPr>
      </w:pPr>
      <w:r>
        <w:rPr>
          <w:b/>
          <w:i/>
          <w:noProof/>
          <w:sz w:val="40"/>
          <w:szCs w:val="40"/>
        </w:rPr>
        <w:drawing>
          <wp:anchor distT="0" distB="0" distL="114300" distR="114300" simplePos="0" relativeHeight="251660288" behindDoc="1" locked="0" layoutInCell="1" allowOverlap="1" wp14:anchorId="1FE5E31F" wp14:editId="5146DA14">
            <wp:simplePos x="0" y="0"/>
            <wp:positionH relativeFrom="column">
              <wp:posOffset>2614295</wp:posOffset>
            </wp:positionH>
            <wp:positionV relativeFrom="paragraph">
              <wp:posOffset>10795</wp:posOffset>
            </wp:positionV>
            <wp:extent cx="833755" cy="847725"/>
            <wp:effectExtent l="0" t="0" r="4445" b="9525"/>
            <wp:wrapNone/>
            <wp:docPr id="3" name="Picture 3" descr="S:\Becky S\Pictures - Logos\4H\Cl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ecky S\Pictures - Logos\4H\Clover.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colorTemperature colorTemp="8125"/>
                              </a14:imgEffect>
                            </a14:imgLayer>
                          </a14:imgProps>
                        </a:ext>
                        <a:ext uri="{28A0092B-C50C-407E-A947-70E740481C1C}">
                          <a14:useLocalDpi xmlns:a14="http://schemas.microsoft.com/office/drawing/2010/main" val="0"/>
                        </a:ext>
                      </a:extLst>
                    </a:blip>
                    <a:srcRect/>
                    <a:stretch>
                      <a:fillRect/>
                    </a:stretch>
                  </pic:blipFill>
                  <pic:spPr bwMode="auto">
                    <a:xfrm>
                      <a:off x="0" y="0"/>
                      <a:ext cx="83375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FA9F70" w14:textId="77777777" w:rsidR="003E5331" w:rsidRDefault="003E5331" w:rsidP="006A46FF">
      <w:pPr>
        <w:spacing w:after="0"/>
        <w:jc w:val="center"/>
        <w:rPr>
          <w:b/>
          <w:i/>
          <w:sz w:val="40"/>
          <w:szCs w:val="40"/>
        </w:rPr>
      </w:pPr>
    </w:p>
    <w:p w14:paraId="43C3812D" w14:textId="77777777" w:rsidR="00AD63CF" w:rsidRDefault="003E5331" w:rsidP="008C304D">
      <w:pPr>
        <w:pStyle w:val="Section1"/>
        <w:spacing w:before="0" w:after="120"/>
        <w:rPr>
          <w:sz w:val="40"/>
          <w:szCs w:val="40"/>
        </w:rPr>
      </w:pPr>
      <w:r w:rsidRPr="00332DF5">
        <w:rPr>
          <w:rFonts w:ascii="Times New Roman" w:eastAsia="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2629057D" wp14:editId="0EC4462F">
                <wp:simplePos x="0" y="0"/>
                <wp:positionH relativeFrom="column">
                  <wp:posOffset>-352425</wp:posOffset>
                </wp:positionH>
                <wp:positionV relativeFrom="paragraph">
                  <wp:posOffset>281305</wp:posOffset>
                </wp:positionV>
                <wp:extent cx="6524625" cy="7905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790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6CC65F9" w14:textId="77777777" w:rsidR="00332DF5" w:rsidRDefault="003604A9" w:rsidP="00241C83">
                            <w:pPr>
                              <w:jc w:val="center"/>
                              <w:rPr>
                                <w:rFonts w:ascii="Arial" w:hAnsi="Arial" w:cs="Arial"/>
                                <w:i/>
                                <w:iCs/>
                                <w:sz w:val="18"/>
                                <w:szCs w:val="18"/>
                              </w:rPr>
                            </w:pPr>
                            <w:r>
                              <w:rPr>
                                <w:sz w:val="16"/>
                                <w:szCs w:val="16"/>
                              </w:rPr>
                              <w:t xml:space="preserve">The members of </w:t>
                            </w:r>
                            <w:r w:rsidR="004D2EE5" w:rsidRPr="006F2B43">
                              <w:rPr>
                                <w:sz w:val="16"/>
                                <w:szCs w:val="16"/>
                              </w:rPr>
                              <w:t xml:space="preserve">Texas A&amp;M AgriLife Extension Service </w:t>
                            </w:r>
                            <w:proofErr w:type="gramStart"/>
                            <w:r w:rsidR="004D2EE5" w:rsidRPr="006F2B43">
                              <w:rPr>
                                <w:sz w:val="16"/>
                                <w:szCs w:val="16"/>
                              </w:rPr>
                              <w:t>provides</w:t>
                            </w:r>
                            <w:proofErr w:type="gramEnd"/>
                            <w:r w:rsidR="004D2EE5" w:rsidRPr="006F2B43">
                              <w:rPr>
                                <w:sz w:val="16"/>
                                <w:szCs w:val="16"/>
                              </w:rPr>
                              <w:t xml:space="preserve"> equal opportunities in its programs and employment to all persons, regardless of race, color, sex, religion, national origin, disability, age, genetic information, veteran status, sexual orientation, or gender identity. The Texas A&amp;M University System, U.S. Department of Agricultural, and the County Commissioners Courts of Texas Cooperating.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9057D" id="_x0000_t202" coordsize="21600,21600" o:spt="202" path="m,l,21600r21600,l21600,xe">
                <v:stroke joinstyle="miter"/>
                <v:path gradientshapeok="t" o:connecttype="rect"/>
              </v:shapetype>
              <v:shape id="Text Box 2" o:spid="_x0000_s1026" type="#_x0000_t202" style="position:absolute;margin-left:-27.75pt;margin-top:22.15pt;width:513.75pt;height:62.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dI9AEAANQDAAAOAAAAZHJzL2Uyb0RvYy54bWysU9tu2zAMfR+wfxD0vjjxmmQz4hRdiw4D&#10;ugvQ7gMYWbaF2aJGKbGzrx8lp1m2vQ17EUSKPDyHpDbXY9+JgyZv0JZyMZtLoa3CytimlF+f7l+9&#10;kcIHsBV0aHUpj9rL6+3LF5vBFTrHFrtKk2AQ64vBlbINwRVZ5lWre/AzdNryY43UQ2CTmqwiGBi9&#10;77J8Pl9lA1LlCJX2nr1306PcJvy61ip8rmuvg+hKydxCOimdu3hm2w0UDYFrjTrRgH9g0YOxXPQM&#10;dQcBxJ7MX1C9UYQe6zBT2GdY10bppIHVLOZ/qHlswemkhZvj3blN/v/Bqk+HLyRMVcorKSz0PKIn&#10;PQbxDkeRx+4Mzhcc9Og4LIzs5iknpd49oPrmhcXbFmyjb4hwaDVUzG4RM7OL1AnHR5Dd8BErLgP7&#10;gAlorKmPreNmCEbnKR3Pk4lUFDtXy/xqlS+lUPy2fjtfrpepBBTP2Y58eK+xF/FSSuLJJ3Q4PPgQ&#10;2UDxHBKLWbw3XZem39nfHBw4eXRan1N21BLpT0LCuBtPvdlhdWRVhNNq8VfgS4v0Q4qB16qU/vse&#10;SEvRfbDcmder5XrFe3hp0KWxuzTAKoYqZZBiut6GaXf3jkzTcqVpFhZvuJu1SUIj1YnVaQa8Okn/&#10;ac3jbl7aKerXZ9z+BAAA//8DAFBLAwQUAAYACAAAACEAwQooxd8AAAAKAQAADwAAAGRycy9kb3du&#10;cmV2LnhtbEyPy07DMBBF90j8gzVI7FqHtklDiFNVSOyQaAti7cRDEtWPyHaawNczrMpyNEf3nlvu&#10;ZqPZBX3onRXwsEyAoW2c6m0r4OP9ZZEDC1FaJbWzKOAbA+yq25tSFspN9oiXU2wZhdhQSAFdjEPB&#10;eWg6NDIs3YCWfl/OGxnp9C1XXk4UbjRfJUnGjewtNXRywOcOm/NpNAI+6+14mPz6cDz/DJl2+/D2&#10;GoMQ93fz/glYxDleYfjTJ3WoyKl2o1WBaQGLNE0JFbDZrIER8Lhd0biayCzPgVcl/z+h+gUAAP//&#10;AwBQSwECLQAUAAYACAAAACEAtoM4kv4AAADhAQAAEwAAAAAAAAAAAAAAAAAAAAAAW0NvbnRlbnRf&#10;VHlwZXNdLnhtbFBLAQItABQABgAIAAAAIQA4/SH/1gAAAJQBAAALAAAAAAAAAAAAAAAAAC8BAABf&#10;cmVscy8ucmVsc1BLAQItABQABgAIAAAAIQCwsudI9AEAANQDAAAOAAAAAAAAAAAAAAAAAC4CAABk&#10;cnMvZTJvRG9jLnhtbFBLAQItABQABgAIAAAAIQDBCijF3wAAAAoBAAAPAAAAAAAAAAAAAAAAAE4E&#10;AABkcnMvZG93bnJldi54bWxQSwUGAAAAAAQABADzAAAAWgUAAAAA&#10;" filled="f" stroked="f" strokecolor="black [0]" insetpen="t">
                <v:textbox inset="2.88pt,2.88pt,2.88pt,2.88pt">
                  <w:txbxContent>
                    <w:p w14:paraId="06CC65F9" w14:textId="77777777" w:rsidR="00332DF5" w:rsidRDefault="003604A9" w:rsidP="00241C83">
                      <w:pPr>
                        <w:jc w:val="center"/>
                        <w:rPr>
                          <w:rFonts w:ascii="Arial" w:hAnsi="Arial" w:cs="Arial"/>
                          <w:i/>
                          <w:iCs/>
                          <w:sz w:val="18"/>
                          <w:szCs w:val="18"/>
                        </w:rPr>
                      </w:pPr>
                      <w:r>
                        <w:rPr>
                          <w:sz w:val="16"/>
                          <w:szCs w:val="16"/>
                        </w:rPr>
                        <w:t xml:space="preserve">The members of </w:t>
                      </w:r>
                      <w:r w:rsidR="004D2EE5" w:rsidRPr="006F2B43">
                        <w:rPr>
                          <w:sz w:val="16"/>
                          <w:szCs w:val="16"/>
                        </w:rPr>
                        <w:t xml:space="preserve">Texas A&amp;M AgriLife Extension Service </w:t>
                      </w:r>
                      <w:proofErr w:type="gramStart"/>
                      <w:r w:rsidR="004D2EE5" w:rsidRPr="006F2B43">
                        <w:rPr>
                          <w:sz w:val="16"/>
                          <w:szCs w:val="16"/>
                        </w:rPr>
                        <w:t>provides</w:t>
                      </w:r>
                      <w:proofErr w:type="gramEnd"/>
                      <w:r w:rsidR="004D2EE5" w:rsidRPr="006F2B43">
                        <w:rPr>
                          <w:sz w:val="16"/>
                          <w:szCs w:val="16"/>
                        </w:rPr>
                        <w:t xml:space="preserve"> equal opportunities in its programs and employment to all persons, regardless of race, color, sex, religion, national origin, disability, age, genetic information, veteran status, sexual orientation, or gender identity. The Texas A&amp;M University System, U.S. Department of Agricultural, and the County Commissioners Courts of Texas Cooperating.</w:t>
                      </w:r>
                    </w:p>
                  </w:txbxContent>
                </v:textbox>
              </v:shape>
            </w:pict>
          </mc:Fallback>
        </mc:AlternateContent>
      </w:r>
      <w:r>
        <w:rPr>
          <w:sz w:val="40"/>
          <w:szCs w:val="40"/>
        </w:rPr>
        <w:tab/>
      </w:r>
    </w:p>
    <w:p w14:paraId="3E3F6DFE" w14:textId="77777777" w:rsidR="00AD63CF" w:rsidRDefault="00AD63CF" w:rsidP="008C304D">
      <w:pPr>
        <w:pStyle w:val="Section1"/>
        <w:spacing w:before="0" w:after="120"/>
        <w:rPr>
          <w:sz w:val="28"/>
          <w:szCs w:val="28"/>
        </w:rPr>
      </w:pPr>
    </w:p>
    <w:p w14:paraId="226B9087" w14:textId="77777777" w:rsidR="008C304D" w:rsidRPr="00A91F7A" w:rsidRDefault="008C304D" w:rsidP="008C304D">
      <w:pPr>
        <w:pStyle w:val="Section1"/>
        <w:spacing w:before="0" w:after="120"/>
        <w:rPr>
          <w:sz w:val="28"/>
          <w:szCs w:val="28"/>
        </w:rPr>
      </w:pPr>
      <w:r>
        <w:rPr>
          <w:sz w:val="28"/>
          <w:szCs w:val="28"/>
        </w:rPr>
        <w:lastRenderedPageBreak/>
        <w:t xml:space="preserve">Duds to Dazzle </w:t>
      </w:r>
      <w:r w:rsidRPr="00A91F7A">
        <w:rPr>
          <w:sz w:val="28"/>
          <w:szCs w:val="28"/>
        </w:rPr>
        <w:t>Sewing Kit</w:t>
      </w:r>
    </w:p>
    <w:p w14:paraId="13944A10" w14:textId="77777777" w:rsidR="008C304D" w:rsidRDefault="008C304D" w:rsidP="008C304D">
      <w:pPr>
        <w:widowControl w:val="0"/>
        <w:autoSpaceDE w:val="0"/>
        <w:autoSpaceDN w:val="0"/>
        <w:adjustRightInd w:val="0"/>
        <w:spacing w:after="120"/>
        <w:rPr>
          <w:rFonts w:ascii="Cambria" w:hAnsi="Cambria" w:cs="Cambria"/>
          <w:szCs w:val="30"/>
        </w:rPr>
      </w:pPr>
      <w:r w:rsidRPr="00D12B9D">
        <w:rPr>
          <w:rFonts w:ascii="Cambria" w:hAnsi="Cambria" w:cs="Cambria"/>
          <w:szCs w:val="30"/>
        </w:rPr>
        <w:t>Each team will bring a sewing kit containing only one each of the following items, unless a</w:t>
      </w:r>
      <w:r w:rsidRPr="00D12B9D">
        <w:rPr>
          <w:rFonts w:ascii="Times" w:hAnsi="Times" w:cs="Times"/>
          <w:sz w:val="18"/>
        </w:rPr>
        <w:t xml:space="preserve"> </w:t>
      </w:r>
      <w:r>
        <w:rPr>
          <w:rFonts w:ascii="Cambria" w:hAnsi="Cambria" w:cs="Cambria"/>
          <w:szCs w:val="30"/>
        </w:rPr>
        <w:t xml:space="preserve">different quantity is noted. </w:t>
      </w:r>
      <w:r w:rsidRPr="00C84F8F">
        <w:rPr>
          <w:rFonts w:ascii="Cambria" w:hAnsi="Cambria" w:cs="Cambria"/>
          <w:szCs w:val="30"/>
        </w:rPr>
        <w:t>A team can choose not to include a listed item, but no additional item can be added.</w:t>
      </w:r>
      <w:r>
        <w:rPr>
          <w:rFonts w:ascii="Cambria" w:hAnsi="Cambria" w:cs="Cambria"/>
          <w:szCs w:val="30"/>
        </w:rPr>
        <w:t xml:space="preserve"> A team may organize their kit by utilizing a storage container of choice.</w:t>
      </w:r>
    </w:p>
    <w:tbl>
      <w:tblPr>
        <w:tblStyle w:val="TableGrid"/>
        <w:tblpPr w:leftFromText="180" w:rightFromText="180" w:vertAnchor="text" w:horzAnchor="margin" w:tblpY="162"/>
        <w:tblW w:w="9650" w:type="dxa"/>
        <w:tblLayout w:type="fixed"/>
        <w:tblLook w:val="04A0" w:firstRow="1" w:lastRow="0" w:firstColumn="1" w:lastColumn="0" w:noHBand="0" w:noVBand="1"/>
      </w:tblPr>
      <w:tblGrid>
        <w:gridCol w:w="575"/>
        <w:gridCol w:w="4138"/>
        <w:gridCol w:w="650"/>
        <w:gridCol w:w="4287"/>
      </w:tblGrid>
      <w:tr w:rsidR="00B377D7" w14:paraId="2C6DC1BA" w14:textId="77777777" w:rsidTr="00D8455A">
        <w:trPr>
          <w:trHeight w:val="20"/>
        </w:trPr>
        <w:tc>
          <w:tcPr>
            <w:tcW w:w="558" w:type="dxa"/>
          </w:tcPr>
          <w:p w14:paraId="3AE9F213" w14:textId="77777777" w:rsidR="00B377D7" w:rsidRPr="00F47E5B" w:rsidRDefault="00B377D7" w:rsidP="00BF6BD2">
            <w:pPr>
              <w:pStyle w:val="ListParagraph"/>
              <w:widowControl w:val="0"/>
              <w:numPr>
                <w:ilvl w:val="0"/>
                <w:numId w:val="1"/>
              </w:numPr>
              <w:autoSpaceDE w:val="0"/>
              <w:autoSpaceDN w:val="0"/>
              <w:adjustRightInd w:val="0"/>
              <w:spacing w:after="120"/>
              <w:jc w:val="center"/>
              <w:rPr>
                <w:rFonts w:ascii="Cambria" w:hAnsi="Cambria" w:cs="Cambria"/>
              </w:rPr>
            </w:pPr>
          </w:p>
        </w:tc>
        <w:tc>
          <w:tcPr>
            <w:tcW w:w="4014" w:type="dxa"/>
          </w:tcPr>
          <w:p w14:paraId="3BF88776" w14:textId="77777777" w:rsidR="00B377D7" w:rsidRDefault="00B377D7" w:rsidP="00BF6BD2">
            <w:pPr>
              <w:widowControl w:val="0"/>
              <w:autoSpaceDE w:val="0"/>
              <w:autoSpaceDN w:val="0"/>
              <w:adjustRightInd w:val="0"/>
              <w:spacing w:after="120"/>
              <w:rPr>
                <w:rFonts w:ascii="Cambria" w:hAnsi="Cambria" w:cs="Cambria"/>
                <w:szCs w:val="30"/>
              </w:rPr>
            </w:pPr>
            <w:r w:rsidRPr="00502DEE">
              <w:t xml:space="preserve">1” </w:t>
            </w:r>
            <w:r>
              <w:t>foam paint brush (</w:t>
            </w:r>
            <w:r w:rsidRPr="00A753DC">
              <w:rPr>
                <w:sz w:val="21"/>
                <w:szCs w:val="21"/>
              </w:rPr>
              <w:t>max</w:t>
            </w:r>
            <w:r>
              <w:t>. of 3)</w:t>
            </w:r>
          </w:p>
        </w:tc>
        <w:tc>
          <w:tcPr>
            <w:tcW w:w="630" w:type="dxa"/>
          </w:tcPr>
          <w:p w14:paraId="48719B6C" w14:textId="77777777" w:rsidR="00B377D7" w:rsidRPr="00F47E5B" w:rsidRDefault="00B377D7" w:rsidP="00BF6BD2">
            <w:pPr>
              <w:widowControl w:val="0"/>
              <w:autoSpaceDE w:val="0"/>
              <w:autoSpaceDN w:val="0"/>
              <w:adjustRightInd w:val="0"/>
              <w:spacing w:after="120"/>
              <w:ind w:left="360"/>
              <w:rPr>
                <w:rFonts w:ascii="Cambria" w:hAnsi="Cambria" w:cs="Cambria"/>
                <w:szCs w:val="30"/>
              </w:rPr>
            </w:pPr>
          </w:p>
        </w:tc>
        <w:tc>
          <w:tcPr>
            <w:tcW w:w="4158" w:type="dxa"/>
          </w:tcPr>
          <w:p w14:paraId="49646B1B" w14:textId="77777777" w:rsidR="00B377D7" w:rsidRDefault="00B377D7" w:rsidP="00BF6BD2">
            <w:pPr>
              <w:pStyle w:val="Section1"/>
              <w:spacing w:before="0" w:after="120"/>
              <w:rPr>
                <w:rFonts w:ascii="Cambria" w:hAnsi="Cambria" w:cs="Cambria"/>
                <w:szCs w:val="30"/>
              </w:rPr>
            </w:pPr>
            <w:r w:rsidRPr="00502DEE">
              <w:rPr>
                <w:rFonts w:asciiTheme="minorHAnsi" w:hAnsiTheme="minorHAnsi"/>
                <w:b w:val="0"/>
                <w:sz w:val="22"/>
                <w:szCs w:val="22"/>
              </w:rPr>
              <w:t>1”</w:t>
            </w:r>
            <w:r>
              <w:rPr>
                <w:rFonts w:asciiTheme="minorHAnsi" w:hAnsiTheme="minorHAnsi"/>
                <w:b w:val="0"/>
                <w:sz w:val="22"/>
                <w:szCs w:val="22"/>
              </w:rPr>
              <w:t xml:space="preserve"> hook and eye closer</w:t>
            </w:r>
          </w:p>
        </w:tc>
      </w:tr>
      <w:tr w:rsidR="00B377D7" w14:paraId="62A79934" w14:textId="77777777" w:rsidTr="00D8455A">
        <w:tc>
          <w:tcPr>
            <w:tcW w:w="558" w:type="dxa"/>
          </w:tcPr>
          <w:p w14:paraId="09ADCB06" w14:textId="77777777" w:rsidR="00B377D7" w:rsidRDefault="00B377D7" w:rsidP="00BF6BD2">
            <w:pPr>
              <w:widowControl w:val="0"/>
              <w:autoSpaceDE w:val="0"/>
              <w:autoSpaceDN w:val="0"/>
              <w:adjustRightInd w:val="0"/>
              <w:spacing w:after="120"/>
              <w:rPr>
                <w:rFonts w:ascii="Cambria" w:hAnsi="Cambria" w:cs="Cambria"/>
                <w:szCs w:val="30"/>
              </w:rPr>
            </w:pPr>
          </w:p>
        </w:tc>
        <w:tc>
          <w:tcPr>
            <w:tcW w:w="4014" w:type="dxa"/>
          </w:tcPr>
          <w:p w14:paraId="6B525F79" w14:textId="77777777" w:rsidR="00B377D7" w:rsidRDefault="00B377D7" w:rsidP="00BF6BD2">
            <w:pPr>
              <w:widowControl w:val="0"/>
              <w:autoSpaceDE w:val="0"/>
              <w:autoSpaceDN w:val="0"/>
              <w:adjustRightInd w:val="0"/>
              <w:spacing w:after="120"/>
              <w:rPr>
                <w:rFonts w:ascii="Cambria" w:hAnsi="Cambria" w:cs="Cambria"/>
                <w:szCs w:val="30"/>
              </w:rPr>
            </w:pPr>
            <w:r>
              <w:t>3” x 5” or 4” x 6” note cards (1 pkg.)</w:t>
            </w:r>
          </w:p>
        </w:tc>
        <w:tc>
          <w:tcPr>
            <w:tcW w:w="630" w:type="dxa"/>
          </w:tcPr>
          <w:p w14:paraId="52258AEF" w14:textId="77777777" w:rsidR="00B377D7" w:rsidRDefault="00B377D7" w:rsidP="00BF6BD2">
            <w:pPr>
              <w:widowControl w:val="0"/>
              <w:autoSpaceDE w:val="0"/>
              <w:autoSpaceDN w:val="0"/>
              <w:adjustRightInd w:val="0"/>
              <w:spacing w:after="120"/>
              <w:rPr>
                <w:rFonts w:ascii="Cambria" w:hAnsi="Cambria" w:cs="Cambria"/>
                <w:szCs w:val="30"/>
              </w:rPr>
            </w:pPr>
          </w:p>
        </w:tc>
        <w:tc>
          <w:tcPr>
            <w:tcW w:w="4158" w:type="dxa"/>
          </w:tcPr>
          <w:p w14:paraId="054FD4E9" w14:textId="77777777" w:rsidR="00B377D7" w:rsidRDefault="00B377D7" w:rsidP="00BF6BD2">
            <w:pPr>
              <w:pStyle w:val="Section1"/>
              <w:spacing w:before="0" w:after="120"/>
              <w:rPr>
                <w:rFonts w:ascii="Cambria" w:hAnsi="Cambria" w:cs="Cambria"/>
                <w:szCs w:val="30"/>
              </w:rPr>
            </w:pPr>
            <w:r>
              <w:rPr>
                <w:rFonts w:asciiTheme="minorHAnsi" w:hAnsiTheme="minorHAnsi"/>
                <w:b w:val="0"/>
                <w:sz w:val="22"/>
                <w:szCs w:val="22"/>
              </w:rPr>
              <w:t>3-in-1 beading tool</w:t>
            </w:r>
          </w:p>
        </w:tc>
      </w:tr>
      <w:tr w:rsidR="00B377D7" w14:paraId="3624B5D7" w14:textId="77777777" w:rsidTr="00D8455A">
        <w:tc>
          <w:tcPr>
            <w:tcW w:w="558" w:type="dxa"/>
          </w:tcPr>
          <w:p w14:paraId="52AD4053" w14:textId="77777777" w:rsidR="00B377D7" w:rsidRDefault="00B377D7" w:rsidP="00BF6BD2">
            <w:pPr>
              <w:widowControl w:val="0"/>
              <w:autoSpaceDE w:val="0"/>
              <w:autoSpaceDN w:val="0"/>
              <w:adjustRightInd w:val="0"/>
              <w:spacing w:after="120"/>
              <w:rPr>
                <w:rFonts w:ascii="Cambria" w:hAnsi="Cambria" w:cs="Cambria"/>
                <w:szCs w:val="30"/>
              </w:rPr>
            </w:pPr>
          </w:p>
        </w:tc>
        <w:tc>
          <w:tcPr>
            <w:tcW w:w="4014" w:type="dxa"/>
          </w:tcPr>
          <w:p w14:paraId="5B898139" w14:textId="77777777" w:rsidR="00B377D7" w:rsidRDefault="00B377D7" w:rsidP="00BF6BD2">
            <w:pPr>
              <w:widowControl w:val="0"/>
              <w:autoSpaceDE w:val="0"/>
              <w:autoSpaceDN w:val="0"/>
              <w:adjustRightInd w:val="0"/>
              <w:spacing w:after="120"/>
            </w:pPr>
            <w:r>
              <w:t>Bobbins</w:t>
            </w:r>
          </w:p>
        </w:tc>
        <w:tc>
          <w:tcPr>
            <w:tcW w:w="630" w:type="dxa"/>
          </w:tcPr>
          <w:p w14:paraId="452F5614" w14:textId="77777777" w:rsidR="00B377D7" w:rsidRDefault="00B377D7" w:rsidP="00BF6BD2">
            <w:pPr>
              <w:widowControl w:val="0"/>
              <w:autoSpaceDE w:val="0"/>
              <w:autoSpaceDN w:val="0"/>
              <w:adjustRightInd w:val="0"/>
              <w:spacing w:after="120"/>
              <w:rPr>
                <w:rFonts w:ascii="Cambria" w:hAnsi="Cambria" w:cs="Cambria"/>
                <w:szCs w:val="30"/>
              </w:rPr>
            </w:pPr>
          </w:p>
        </w:tc>
        <w:tc>
          <w:tcPr>
            <w:tcW w:w="4158" w:type="dxa"/>
          </w:tcPr>
          <w:p w14:paraId="44060619" w14:textId="77777777" w:rsidR="00B377D7" w:rsidRDefault="00B377D7" w:rsidP="00BF6BD2">
            <w:pPr>
              <w:pStyle w:val="Section1"/>
              <w:spacing w:before="0" w:after="120"/>
              <w:rPr>
                <w:rFonts w:asciiTheme="minorHAnsi" w:hAnsiTheme="minorHAnsi"/>
                <w:b w:val="0"/>
                <w:sz w:val="22"/>
                <w:szCs w:val="22"/>
              </w:rPr>
            </w:pPr>
            <w:r>
              <w:rPr>
                <w:rFonts w:asciiTheme="minorHAnsi" w:hAnsiTheme="minorHAnsi"/>
                <w:b w:val="0"/>
                <w:sz w:val="22"/>
                <w:szCs w:val="22"/>
              </w:rPr>
              <w:t>Calculator</w:t>
            </w:r>
          </w:p>
        </w:tc>
      </w:tr>
      <w:tr w:rsidR="00B377D7" w14:paraId="24D1D6D3" w14:textId="77777777" w:rsidTr="00D8455A">
        <w:tc>
          <w:tcPr>
            <w:tcW w:w="558" w:type="dxa"/>
          </w:tcPr>
          <w:p w14:paraId="3960BAE5" w14:textId="77777777" w:rsidR="00B377D7" w:rsidRDefault="00B377D7" w:rsidP="00BF6BD2">
            <w:pPr>
              <w:widowControl w:val="0"/>
              <w:autoSpaceDE w:val="0"/>
              <w:autoSpaceDN w:val="0"/>
              <w:adjustRightInd w:val="0"/>
              <w:spacing w:after="120"/>
              <w:rPr>
                <w:rFonts w:ascii="Cambria" w:hAnsi="Cambria" w:cs="Cambria"/>
                <w:szCs w:val="30"/>
              </w:rPr>
            </w:pPr>
          </w:p>
        </w:tc>
        <w:tc>
          <w:tcPr>
            <w:tcW w:w="4014" w:type="dxa"/>
          </w:tcPr>
          <w:p w14:paraId="4EEEA919" w14:textId="77777777" w:rsidR="00B377D7" w:rsidRPr="00C1634E" w:rsidRDefault="00B377D7" w:rsidP="00BF6BD2">
            <w:pPr>
              <w:widowControl w:val="0"/>
              <w:autoSpaceDE w:val="0"/>
              <w:autoSpaceDN w:val="0"/>
              <w:adjustRightInd w:val="0"/>
              <w:spacing w:after="120"/>
            </w:pPr>
            <w:r>
              <w:t>C</w:t>
            </w:r>
            <w:r w:rsidRPr="00C1634E">
              <w:t>lear gridded ruler</w:t>
            </w:r>
          </w:p>
        </w:tc>
        <w:tc>
          <w:tcPr>
            <w:tcW w:w="630" w:type="dxa"/>
          </w:tcPr>
          <w:p w14:paraId="34DA0FFB" w14:textId="77777777" w:rsidR="00B377D7" w:rsidRDefault="00B377D7" w:rsidP="00BF6BD2">
            <w:pPr>
              <w:widowControl w:val="0"/>
              <w:autoSpaceDE w:val="0"/>
              <w:autoSpaceDN w:val="0"/>
              <w:adjustRightInd w:val="0"/>
              <w:spacing w:after="120"/>
              <w:rPr>
                <w:rFonts w:ascii="Cambria" w:hAnsi="Cambria" w:cs="Cambria"/>
                <w:szCs w:val="30"/>
              </w:rPr>
            </w:pPr>
          </w:p>
        </w:tc>
        <w:tc>
          <w:tcPr>
            <w:tcW w:w="4158" w:type="dxa"/>
          </w:tcPr>
          <w:p w14:paraId="2CA3D93D" w14:textId="77777777" w:rsidR="00B377D7" w:rsidRDefault="00B377D7" w:rsidP="00BF6BD2">
            <w:pPr>
              <w:pStyle w:val="Section1"/>
              <w:spacing w:before="0" w:after="120"/>
              <w:rPr>
                <w:rFonts w:asciiTheme="minorHAnsi" w:hAnsiTheme="minorHAnsi"/>
                <w:b w:val="0"/>
                <w:sz w:val="22"/>
                <w:szCs w:val="22"/>
              </w:rPr>
            </w:pPr>
            <w:r>
              <w:rPr>
                <w:rFonts w:asciiTheme="minorHAnsi" w:hAnsiTheme="minorHAnsi"/>
                <w:b w:val="0"/>
                <w:sz w:val="22"/>
                <w:szCs w:val="22"/>
              </w:rPr>
              <w:t>E-6000 glue adhesive</w:t>
            </w:r>
            <w:r>
              <w:rPr>
                <w:rFonts w:asciiTheme="minorHAnsi" w:hAnsiTheme="minorHAnsi"/>
                <w:b w:val="0"/>
                <w:sz w:val="22"/>
                <w:szCs w:val="22"/>
              </w:rPr>
              <w:tab/>
            </w:r>
          </w:p>
        </w:tc>
      </w:tr>
      <w:tr w:rsidR="00B377D7" w14:paraId="60EFA03B" w14:textId="77777777" w:rsidTr="00D8455A">
        <w:tc>
          <w:tcPr>
            <w:tcW w:w="558" w:type="dxa"/>
          </w:tcPr>
          <w:p w14:paraId="212B1214" w14:textId="77777777" w:rsidR="00B377D7" w:rsidRDefault="00B377D7" w:rsidP="00BF6BD2">
            <w:pPr>
              <w:widowControl w:val="0"/>
              <w:autoSpaceDE w:val="0"/>
              <w:autoSpaceDN w:val="0"/>
              <w:adjustRightInd w:val="0"/>
              <w:spacing w:after="120"/>
              <w:rPr>
                <w:rFonts w:ascii="Cambria" w:hAnsi="Cambria" w:cs="Cambria"/>
                <w:szCs w:val="30"/>
              </w:rPr>
            </w:pPr>
          </w:p>
        </w:tc>
        <w:tc>
          <w:tcPr>
            <w:tcW w:w="4014" w:type="dxa"/>
          </w:tcPr>
          <w:p w14:paraId="0C61504D" w14:textId="77777777" w:rsidR="00B377D7" w:rsidRDefault="00B377D7" w:rsidP="00BF6BD2">
            <w:pPr>
              <w:widowControl w:val="0"/>
              <w:autoSpaceDE w:val="0"/>
              <w:autoSpaceDN w:val="0"/>
              <w:adjustRightInd w:val="0"/>
              <w:spacing w:after="120"/>
              <w:rPr>
                <w:rFonts w:ascii="Cambria" w:hAnsi="Cambria" w:cs="Cambria"/>
                <w:szCs w:val="30"/>
              </w:rPr>
            </w:pPr>
            <w:r>
              <w:t>Elastic (1/2” and 1”; 1 pkg. each)</w:t>
            </w:r>
          </w:p>
        </w:tc>
        <w:tc>
          <w:tcPr>
            <w:tcW w:w="630" w:type="dxa"/>
          </w:tcPr>
          <w:p w14:paraId="0C5254F2" w14:textId="77777777" w:rsidR="00B377D7" w:rsidRDefault="00B377D7" w:rsidP="00BF6BD2">
            <w:pPr>
              <w:widowControl w:val="0"/>
              <w:autoSpaceDE w:val="0"/>
              <w:autoSpaceDN w:val="0"/>
              <w:adjustRightInd w:val="0"/>
              <w:spacing w:after="120"/>
              <w:rPr>
                <w:rFonts w:ascii="Cambria" w:hAnsi="Cambria" w:cs="Cambria"/>
                <w:szCs w:val="30"/>
              </w:rPr>
            </w:pPr>
          </w:p>
        </w:tc>
        <w:tc>
          <w:tcPr>
            <w:tcW w:w="4158" w:type="dxa"/>
          </w:tcPr>
          <w:p w14:paraId="4D917984" w14:textId="77777777" w:rsidR="00B377D7" w:rsidRDefault="00B377D7" w:rsidP="00BF6BD2">
            <w:pPr>
              <w:pStyle w:val="Section1"/>
              <w:spacing w:before="0" w:after="120"/>
              <w:rPr>
                <w:rFonts w:ascii="Cambria" w:hAnsi="Cambria" w:cs="Cambria"/>
                <w:szCs w:val="30"/>
              </w:rPr>
            </w:pPr>
            <w:r w:rsidRPr="4ED70F22">
              <w:rPr>
                <w:rFonts w:asciiTheme="minorHAnsi" w:hAnsiTheme="minorHAnsi" w:cstheme="minorBidi"/>
                <w:b w:val="0"/>
                <w:bCs w:val="0"/>
                <w:sz w:val="22"/>
                <w:szCs w:val="22"/>
              </w:rPr>
              <w:t xml:space="preserve">Extension cord </w:t>
            </w:r>
          </w:p>
        </w:tc>
      </w:tr>
      <w:tr w:rsidR="00B377D7" w14:paraId="39369127" w14:textId="77777777" w:rsidTr="00D8455A">
        <w:tc>
          <w:tcPr>
            <w:tcW w:w="558" w:type="dxa"/>
          </w:tcPr>
          <w:p w14:paraId="63E2EB1F" w14:textId="77777777" w:rsidR="00B377D7" w:rsidRDefault="00B377D7" w:rsidP="00BF6BD2">
            <w:pPr>
              <w:widowControl w:val="0"/>
              <w:autoSpaceDE w:val="0"/>
              <w:autoSpaceDN w:val="0"/>
              <w:adjustRightInd w:val="0"/>
              <w:spacing w:after="120"/>
              <w:rPr>
                <w:rFonts w:ascii="Cambria" w:hAnsi="Cambria" w:cs="Cambria"/>
                <w:szCs w:val="30"/>
              </w:rPr>
            </w:pPr>
          </w:p>
        </w:tc>
        <w:tc>
          <w:tcPr>
            <w:tcW w:w="4014" w:type="dxa"/>
          </w:tcPr>
          <w:p w14:paraId="1362EF7D" w14:textId="77777777" w:rsidR="00B377D7" w:rsidRDefault="00B377D7" w:rsidP="00BF6BD2">
            <w:pPr>
              <w:widowControl w:val="0"/>
              <w:autoSpaceDE w:val="0"/>
              <w:autoSpaceDN w:val="0"/>
              <w:adjustRightInd w:val="0"/>
              <w:spacing w:after="120"/>
              <w:rPr>
                <w:rFonts w:ascii="Cambria" w:hAnsi="Cambria" w:cs="Cambria"/>
                <w:szCs w:val="30"/>
              </w:rPr>
            </w:pPr>
            <w:r>
              <w:t>Fabric markers (box of 10 or less)</w:t>
            </w:r>
          </w:p>
        </w:tc>
        <w:tc>
          <w:tcPr>
            <w:tcW w:w="630" w:type="dxa"/>
          </w:tcPr>
          <w:p w14:paraId="558A3F1D" w14:textId="77777777" w:rsidR="00B377D7" w:rsidRDefault="00B377D7" w:rsidP="00BF6BD2">
            <w:pPr>
              <w:widowControl w:val="0"/>
              <w:autoSpaceDE w:val="0"/>
              <w:autoSpaceDN w:val="0"/>
              <w:adjustRightInd w:val="0"/>
              <w:spacing w:after="120"/>
              <w:rPr>
                <w:rFonts w:ascii="Cambria" w:hAnsi="Cambria" w:cs="Cambria"/>
                <w:szCs w:val="30"/>
              </w:rPr>
            </w:pPr>
          </w:p>
        </w:tc>
        <w:tc>
          <w:tcPr>
            <w:tcW w:w="4158" w:type="dxa"/>
          </w:tcPr>
          <w:p w14:paraId="33A417EC" w14:textId="77777777" w:rsidR="00B377D7" w:rsidRDefault="00B377D7" w:rsidP="00BF6BD2">
            <w:pPr>
              <w:widowControl w:val="0"/>
              <w:autoSpaceDE w:val="0"/>
              <w:autoSpaceDN w:val="0"/>
              <w:adjustRightInd w:val="0"/>
              <w:spacing w:after="120"/>
              <w:rPr>
                <w:rFonts w:ascii="Cambria" w:hAnsi="Cambria" w:cs="Cambria"/>
                <w:szCs w:val="30"/>
              </w:rPr>
            </w:pPr>
            <w:r>
              <w:t>Fabric marking pens/pencils (max. of 2)</w:t>
            </w:r>
          </w:p>
        </w:tc>
      </w:tr>
      <w:tr w:rsidR="00B377D7" w:rsidRPr="00A753DC" w14:paraId="586577A7" w14:textId="77777777" w:rsidTr="00D8455A">
        <w:tc>
          <w:tcPr>
            <w:tcW w:w="558" w:type="dxa"/>
          </w:tcPr>
          <w:p w14:paraId="7D6B4587" w14:textId="77777777" w:rsidR="00B377D7" w:rsidRDefault="00B377D7" w:rsidP="00BF6BD2">
            <w:pPr>
              <w:widowControl w:val="0"/>
              <w:autoSpaceDE w:val="0"/>
              <w:autoSpaceDN w:val="0"/>
              <w:adjustRightInd w:val="0"/>
              <w:spacing w:after="120"/>
              <w:rPr>
                <w:rFonts w:ascii="Cambria" w:hAnsi="Cambria" w:cs="Cambria"/>
                <w:szCs w:val="30"/>
              </w:rPr>
            </w:pPr>
          </w:p>
        </w:tc>
        <w:tc>
          <w:tcPr>
            <w:tcW w:w="4014" w:type="dxa"/>
          </w:tcPr>
          <w:p w14:paraId="17574D5F" w14:textId="77777777" w:rsidR="00B377D7" w:rsidRDefault="00B377D7" w:rsidP="00BF6BD2">
            <w:pPr>
              <w:widowControl w:val="0"/>
              <w:autoSpaceDE w:val="0"/>
              <w:autoSpaceDN w:val="0"/>
              <w:adjustRightInd w:val="0"/>
              <w:spacing w:after="120"/>
              <w:rPr>
                <w:rFonts w:ascii="Cambria" w:hAnsi="Cambria" w:cs="Cambria"/>
                <w:szCs w:val="30"/>
              </w:rPr>
            </w:pPr>
            <w:r>
              <w:t>Filled water bottle (max. of 16 oz.)</w:t>
            </w:r>
          </w:p>
        </w:tc>
        <w:tc>
          <w:tcPr>
            <w:tcW w:w="630" w:type="dxa"/>
          </w:tcPr>
          <w:p w14:paraId="0B3FFCC6" w14:textId="77777777" w:rsidR="00B377D7" w:rsidRDefault="00B377D7" w:rsidP="00BF6BD2">
            <w:pPr>
              <w:widowControl w:val="0"/>
              <w:autoSpaceDE w:val="0"/>
              <w:autoSpaceDN w:val="0"/>
              <w:adjustRightInd w:val="0"/>
              <w:spacing w:after="120"/>
              <w:rPr>
                <w:rFonts w:ascii="Cambria" w:hAnsi="Cambria" w:cs="Cambria"/>
                <w:szCs w:val="30"/>
              </w:rPr>
            </w:pPr>
          </w:p>
        </w:tc>
        <w:tc>
          <w:tcPr>
            <w:tcW w:w="4158" w:type="dxa"/>
          </w:tcPr>
          <w:p w14:paraId="30D0E171" w14:textId="77777777" w:rsidR="00B377D7" w:rsidRPr="00A753DC" w:rsidRDefault="00B377D7" w:rsidP="00BF6BD2">
            <w:pPr>
              <w:pStyle w:val="Section1"/>
              <w:spacing w:before="0" w:after="120"/>
              <w:rPr>
                <w:rFonts w:asciiTheme="minorHAnsi" w:hAnsiTheme="minorHAnsi"/>
                <w:b w:val="0"/>
                <w:sz w:val="22"/>
                <w:szCs w:val="22"/>
              </w:rPr>
            </w:pPr>
            <w:r>
              <w:rPr>
                <w:rFonts w:asciiTheme="minorHAnsi" w:hAnsiTheme="minorHAnsi"/>
                <w:b w:val="0"/>
                <w:sz w:val="22"/>
                <w:szCs w:val="22"/>
              </w:rPr>
              <w:t>First aid kit</w:t>
            </w:r>
          </w:p>
        </w:tc>
      </w:tr>
      <w:tr w:rsidR="00B377D7" w14:paraId="6ABEB0EF" w14:textId="77777777" w:rsidTr="00D8455A">
        <w:tc>
          <w:tcPr>
            <w:tcW w:w="558" w:type="dxa"/>
          </w:tcPr>
          <w:p w14:paraId="47AC2612" w14:textId="77777777" w:rsidR="00B377D7" w:rsidRDefault="00B377D7" w:rsidP="00BF6BD2">
            <w:pPr>
              <w:widowControl w:val="0"/>
              <w:autoSpaceDE w:val="0"/>
              <w:autoSpaceDN w:val="0"/>
              <w:adjustRightInd w:val="0"/>
              <w:spacing w:after="120"/>
              <w:rPr>
                <w:rFonts w:ascii="Cambria" w:hAnsi="Cambria" w:cs="Cambria"/>
                <w:szCs w:val="30"/>
              </w:rPr>
            </w:pPr>
          </w:p>
        </w:tc>
        <w:tc>
          <w:tcPr>
            <w:tcW w:w="4014" w:type="dxa"/>
          </w:tcPr>
          <w:p w14:paraId="323D69AA" w14:textId="77777777" w:rsidR="00B377D7" w:rsidRDefault="00B377D7" w:rsidP="00BF6BD2">
            <w:pPr>
              <w:widowControl w:val="0"/>
              <w:autoSpaceDE w:val="0"/>
              <w:autoSpaceDN w:val="0"/>
              <w:adjustRightInd w:val="0"/>
              <w:spacing w:after="120"/>
              <w:rPr>
                <w:rFonts w:ascii="Cambria" w:hAnsi="Cambria" w:cs="Cambria"/>
                <w:szCs w:val="30"/>
              </w:rPr>
            </w:pPr>
            <w:r>
              <w:t>Gallon/quart storage bags (1 box each)</w:t>
            </w:r>
          </w:p>
        </w:tc>
        <w:tc>
          <w:tcPr>
            <w:tcW w:w="630" w:type="dxa"/>
          </w:tcPr>
          <w:p w14:paraId="790B7286" w14:textId="77777777" w:rsidR="00B377D7" w:rsidRDefault="00B377D7" w:rsidP="00BF6BD2">
            <w:pPr>
              <w:widowControl w:val="0"/>
              <w:autoSpaceDE w:val="0"/>
              <w:autoSpaceDN w:val="0"/>
              <w:adjustRightInd w:val="0"/>
              <w:spacing w:after="120"/>
              <w:rPr>
                <w:rFonts w:ascii="Cambria" w:hAnsi="Cambria" w:cs="Cambria"/>
                <w:szCs w:val="30"/>
              </w:rPr>
            </w:pPr>
          </w:p>
        </w:tc>
        <w:tc>
          <w:tcPr>
            <w:tcW w:w="4158" w:type="dxa"/>
          </w:tcPr>
          <w:p w14:paraId="473581BB" w14:textId="77777777" w:rsidR="00B377D7" w:rsidRDefault="00B377D7" w:rsidP="00BF6BD2">
            <w:pPr>
              <w:widowControl w:val="0"/>
              <w:autoSpaceDE w:val="0"/>
              <w:autoSpaceDN w:val="0"/>
              <w:adjustRightInd w:val="0"/>
              <w:spacing w:after="120"/>
              <w:rPr>
                <w:rFonts w:ascii="Cambria" w:hAnsi="Cambria" w:cs="Cambria"/>
                <w:szCs w:val="30"/>
              </w:rPr>
            </w:pPr>
            <w:r>
              <w:t>Hand sewing needles (assortment)</w:t>
            </w:r>
          </w:p>
        </w:tc>
      </w:tr>
      <w:tr w:rsidR="00B377D7" w14:paraId="2808D518" w14:textId="77777777" w:rsidTr="00D8455A">
        <w:tc>
          <w:tcPr>
            <w:tcW w:w="558" w:type="dxa"/>
          </w:tcPr>
          <w:p w14:paraId="30969E09" w14:textId="77777777" w:rsidR="00B377D7" w:rsidRDefault="00B377D7" w:rsidP="00BF6BD2">
            <w:pPr>
              <w:widowControl w:val="0"/>
              <w:autoSpaceDE w:val="0"/>
              <w:autoSpaceDN w:val="0"/>
              <w:adjustRightInd w:val="0"/>
              <w:spacing w:after="120"/>
              <w:rPr>
                <w:rFonts w:ascii="Cambria" w:hAnsi="Cambria" w:cs="Cambria"/>
                <w:szCs w:val="30"/>
              </w:rPr>
            </w:pPr>
          </w:p>
        </w:tc>
        <w:tc>
          <w:tcPr>
            <w:tcW w:w="4014" w:type="dxa"/>
          </w:tcPr>
          <w:p w14:paraId="1D39979D" w14:textId="77777777" w:rsidR="00B377D7" w:rsidRDefault="00B377D7" w:rsidP="00BF6BD2">
            <w:pPr>
              <w:widowControl w:val="0"/>
              <w:autoSpaceDE w:val="0"/>
              <w:autoSpaceDN w:val="0"/>
              <w:adjustRightInd w:val="0"/>
              <w:spacing w:after="120"/>
              <w:rPr>
                <w:rFonts w:ascii="Cambria" w:hAnsi="Cambria" w:cs="Cambria"/>
                <w:szCs w:val="30"/>
              </w:rPr>
            </w:pPr>
            <w:r>
              <w:t>Hot glue gun &amp; glue sticks (1 pkg.)</w:t>
            </w:r>
          </w:p>
        </w:tc>
        <w:tc>
          <w:tcPr>
            <w:tcW w:w="630" w:type="dxa"/>
          </w:tcPr>
          <w:p w14:paraId="457A1B6E" w14:textId="77777777" w:rsidR="00B377D7" w:rsidRDefault="00B377D7" w:rsidP="00BF6BD2">
            <w:pPr>
              <w:widowControl w:val="0"/>
              <w:autoSpaceDE w:val="0"/>
              <w:autoSpaceDN w:val="0"/>
              <w:adjustRightInd w:val="0"/>
              <w:spacing w:after="120"/>
              <w:rPr>
                <w:rFonts w:ascii="Cambria" w:hAnsi="Cambria" w:cs="Cambria"/>
                <w:szCs w:val="30"/>
              </w:rPr>
            </w:pPr>
          </w:p>
        </w:tc>
        <w:tc>
          <w:tcPr>
            <w:tcW w:w="4158" w:type="dxa"/>
          </w:tcPr>
          <w:p w14:paraId="787B2A0B" w14:textId="77777777" w:rsidR="00B377D7" w:rsidRDefault="00B377D7" w:rsidP="00BF6BD2">
            <w:pPr>
              <w:pStyle w:val="Section1"/>
              <w:spacing w:before="0" w:after="120"/>
              <w:rPr>
                <w:rFonts w:ascii="Cambria" w:hAnsi="Cambria" w:cs="Cambria"/>
                <w:szCs w:val="30"/>
              </w:rPr>
            </w:pPr>
            <w:r>
              <w:rPr>
                <w:rFonts w:asciiTheme="minorHAnsi" w:hAnsiTheme="minorHAnsi"/>
                <w:b w:val="0"/>
                <w:sz w:val="22"/>
                <w:szCs w:val="22"/>
              </w:rPr>
              <w:t>Iron</w:t>
            </w:r>
          </w:p>
        </w:tc>
      </w:tr>
      <w:tr w:rsidR="00B377D7" w14:paraId="7C7A8EDB" w14:textId="77777777" w:rsidTr="00D8455A">
        <w:tc>
          <w:tcPr>
            <w:tcW w:w="558" w:type="dxa"/>
          </w:tcPr>
          <w:p w14:paraId="75E3BF2D" w14:textId="77777777" w:rsidR="00B377D7" w:rsidRDefault="00B377D7" w:rsidP="00BF6BD2">
            <w:pPr>
              <w:widowControl w:val="0"/>
              <w:autoSpaceDE w:val="0"/>
              <w:autoSpaceDN w:val="0"/>
              <w:adjustRightInd w:val="0"/>
              <w:spacing w:after="120"/>
              <w:rPr>
                <w:rFonts w:ascii="Cambria" w:hAnsi="Cambria" w:cs="Cambria"/>
                <w:szCs w:val="30"/>
              </w:rPr>
            </w:pPr>
          </w:p>
        </w:tc>
        <w:tc>
          <w:tcPr>
            <w:tcW w:w="4014" w:type="dxa"/>
          </w:tcPr>
          <w:p w14:paraId="3D2A09CC" w14:textId="77777777" w:rsidR="00B377D7" w:rsidRDefault="00B377D7" w:rsidP="00BF6BD2">
            <w:pPr>
              <w:widowControl w:val="0"/>
              <w:autoSpaceDE w:val="0"/>
              <w:autoSpaceDN w:val="0"/>
              <w:adjustRightInd w:val="0"/>
              <w:spacing w:after="120"/>
              <w:rPr>
                <w:rFonts w:ascii="Cambria" w:hAnsi="Cambria" w:cs="Cambria"/>
                <w:szCs w:val="30"/>
              </w:rPr>
            </w:pPr>
            <w:r>
              <w:t>Manual pencil sharpener</w:t>
            </w:r>
          </w:p>
        </w:tc>
        <w:tc>
          <w:tcPr>
            <w:tcW w:w="630" w:type="dxa"/>
          </w:tcPr>
          <w:p w14:paraId="10C6B90B" w14:textId="77777777" w:rsidR="00B377D7" w:rsidRDefault="00B377D7" w:rsidP="00BF6BD2">
            <w:pPr>
              <w:widowControl w:val="0"/>
              <w:autoSpaceDE w:val="0"/>
              <w:autoSpaceDN w:val="0"/>
              <w:adjustRightInd w:val="0"/>
              <w:spacing w:after="120"/>
              <w:rPr>
                <w:rFonts w:ascii="Cambria" w:hAnsi="Cambria" w:cs="Cambria"/>
                <w:szCs w:val="30"/>
              </w:rPr>
            </w:pPr>
          </w:p>
        </w:tc>
        <w:tc>
          <w:tcPr>
            <w:tcW w:w="4158" w:type="dxa"/>
          </w:tcPr>
          <w:p w14:paraId="32B59DFC" w14:textId="77777777" w:rsidR="00B377D7" w:rsidRDefault="00B377D7" w:rsidP="00BF6BD2">
            <w:pPr>
              <w:pStyle w:val="Section1"/>
              <w:spacing w:before="0" w:after="120"/>
              <w:rPr>
                <w:rFonts w:ascii="Cambria" w:hAnsi="Cambria" w:cs="Cambria"/>
                <w:szCs w:val="30"/>
              </w:rPr>
            </w:pPr>
            <w:r>
              <w:rPr>
                <w:rFonts w:asciiTheme="minorHAnsi" w:hAnsiTheme="minorHAnsi"/>
                <w:b w:val="0"/>
                <w:sz w:val="22"/>
                <w:szCs w:val="22"/>
              </w:rPr>
              <w:t>Mod podge (max. of 16 oz.)</w:t>
            </w:r>
          </w:p>
        </w:tc>
      </w:tr>
      <w:tr w:rsidR="00B377D7" w14:paraId="19FA61C7" w14:textId="77777777" w:rsidTr="00D8455A">
        <w:tc>
          <w:tcPr>
            <w:tcW w:w="558" w:type="dxa"/>
          </w:tcPr>
          <w:p w14:paraId="04C75E40" w14:textId="77777777" w:rsidR="00B377D7" w:rsidRDefault="00B377D7" w:rsidP="00BF6BD2">
            <w:pPr>
              <w:widowControl w:val="0"/>
              <w:autoSpaceDE w:val="0"/>
              <w:autoSpaceDN w:val="0"/>
              <w:adjustRightInd w:val="0"/>
              <w:spacing w:after="120"/>
              <w:rPr>
                <w:rFonts w:ascii="Cambria" w:hAnsi="Cambria" w:cs="Cambria"/>
                <w:szCs w:val="30"/>
              </w:rPr>
            </w:pPr>
          </w:p>
        </w:tc>
        <w:tc>
          <w:tcPr>
            <w:tcW w:w="4014" w:type="dxa"/>
          </w:tcPr>
          <w:p w14:paraId="6F7765EF" w14:textId="77777777" w:rsidR="00B377D7" w:rsidRDefault="00B377D7" w:rsidP="00BF6BD2">
            <w:pPr>
              <w:widowControl w:val="0"/>
              <w:autoSpaceDE w:val="0"/>
              <w:autoSpaceDN w:val="0"/>
              <w:adjustRightInd w:val="0"/>
              <w:spacing w:after="120"/>
              <w:rPr>
                <w:rFonts w:ascii="Cambria" w:hAnsi="Cambria" w:cs="Cambria"/>
                <w:szCs w:val="30"/>
              </w:rPr>
            </w:pPr>
            <w:r>
              <w:t>No-sew adhesive tape (max. of 10 yds.)</w:t>
            </w:r>
          </w:p>
        </w:tc>
        <w:tc>
          <w:tcPr>
            <w:tcW w:w="630" w:type="dxa"/>
          </w:tcPr>
          <w:p w14:paraId="528E73DD" w14:textId="77777777" w:rsidR="00B377D7" w:rsidRDefault="00B377D7" w:rsidP="00BF6BD2">
            <w:pPr>
              <w:widowControl w:val="0"/>
              <w:autoSpaceDE w:val="0"/>
              <w:autoSpaceDN w:val="0"/>
              <w:adjustRightInd w:val="0"/>
              <w:spacing w:after="120"/>
              <w:rPr>
                <w:rFonts w:ascii="Cambria" w:hAnsi="Cambria" w:cs="Cambria"/>
                <w:szCs w:val="30"/>
              </w:rPr>
            </w:pPr>
          </w:p>
        </w:tc>
        <w:tc>
          <w:tcPr>
            <w:tcW w:w="4158" w:type="dxa"/>
          </w:tcPr>
          <w:p w14:paraId="3DFFD0CF" w14:textId="77777777" w:rsidR="00B377D7" w:rsidRDefault="00B377D7" w:rsidP="00BF6BD2">
            <w:pPr>
              <w:spacing w:after="120"/>
              <w:rPr>
                <w:rFonts w:ascii="Cambria" w:hAnsi="Cambria" w:cs="Cambria"/>
                <w:szCs w:val="30"/>
              </w:rPr>
            </w:pPr>
            <w:r w:rsidRPr="218E8C41">
              <w:rPr>
                <w:rFonts w:ascii="Cambria" w:eastAsia="Cambria" w:hAnsi="Cambria" w:cs="Cambria"/>
              </w:rPr>
              <w:t xml:space="preserve">Paper </w:t>
            </w:r>
            <w:r>
              <w:rPr>
                <w:rFonts w:ascii="Cambria" w:eastAsia="Cambria" w:hAnsi="Cambria" w:cs="Cambria"/>
              </w:rPr>
              <w:t>p</w:t>
            </w:r>
            <w:r w:rsidRPr="218E8C41">
              <w:rPr>
                <w:rFonts w:ascii="Cambria" w:eastAsia="Cambria" w:hAnsi="Cambria" w:cs="Cambria"/>
              </w:rPr>
              <w:t>lates (max.25)</w:t>
            </w:r>
          </w:p>
        </w:tc>
      </w:tr>
      <w:tr w:rsidR="00B377D7" w14:paraId="47DAB6B1" w14:textId="77777777" w:rsidTr="00D8455A">
        <w:tc>
          <w:tcPr>
            <w:tcW w:w="558" w:type="dxa"/>
          </w:tcPr>
          <w:p w14:paraId="3585DB32" w14:textId="77777777" w:rsidR="00B377D7" w:rsidRDefault="00B377D7" w:rsidP="00BF6BD2">
            <w:pPr>
              <w:widowControl w:val="0"/>
              <w:autoSpaceDE w:val="0"/>
              <w:autoSpaceDN w:val="0"/>
              <w:adjustRightInd w:val="0"/>
              <w:spacing w:after="120"/>
              <w:rPr>
                <w:rFonts w:ascii="Cambria" w:hAnsi="Cambria" w:cs="Cambria"/>
                <w:szCs w:val="30"/>
              </w:rPr>
            </w:pPr>
          </w:p>
        </w:tc>
        <w:tc>
          <w:tcPr>
            <w:tcW w:w="4014" w:type="dxa"/>
          </w:tcPr>
          <w:p w14:paraId="6B36E713" w14:textId="77777777" w:rsidR="00B377D7" w:rsidRDefault="00B377D7" w:rsidP="00BF6BD2">
            <w:pPr>
              <w:widowControl w:val="0"/>
              <w:autoSpaceDE w:val="0"/>
              <w:autoSpaceDN w:val="0"/>
              <w:adjustRightInd w:val="0"/>
              <w:spacing w:after="120"/>
              <w:rPr>
                <w:rFonts w:ascii="Cambria" w:hAnsi="Cambria" w:cs="Cambria"/>
                <w:szCs w:val="30"/>
              </w:rPr>
            </w:pPr>
            <w:r w:rsidRPr="218E8C41">
              <w:rPr>
                <w:rFonts w:ascii="Cambria" w:eastAsia="Cambria" w:hAnsi="Cambria" w:cs="Cambria"/>
              </w:rPr>
              <w:t>Paper towels (1 roll)</w:t>
            </w:r>
          </w:p>
        </w:tc>
        <w:tc>
          <w:tcPr>
            <w:tcW w:w="630" w:type="dxa"/>
          </w:tcPr>
          <w:p w14:paraId="344BC2E8" w14:textId="77777777" w:rsidR="00B377D7" w:rsidRDefault="00B377D7" w:rsidP="00BF6BD2">
            <w:pPr>
              <w:widowControl w:val="0"/>
              <w:autoSpaceDE w:val="0"/>
              <w:autoSpaceDN w:val="0"/>
              <w:adjustRightInd w:val="0"/>
              <w:spacing w:after="120"/>
              <w:rPr>
                <w:rFonts w:ascii="Cambria" w:hAnsi="Cambria" w:cs="Cambria"/>
                <w:szCs w:val="30"/>
              </w:rPr>
            </w:pPr>
          </w:p>
        </w:tc>
        <w:tc>
          <w:tcPr>
            <w:tcW w:w="4158" w:type="dxa"/>
          </w:tcPr>
          <w:p w14:paraId="598113A0" w14:textId="77777777" w:rsidR="00B377D7" w:rsidRDefault="00B377D7" w:rsidP="00BF6BD2">
            <w:pPr>
              <w:spacing w:after="120"/>
              <w:rPr>
                <w:rFonts w:ascii="Cambria" w:hAnsi="Cambria" w:cs="Cambria"/>
                <w:szCs w:val="30"/>
              </w:rPr>
            </w:pPr>
            <w:r w:rsidRPr="218E8C41">
              <w:rPr>
                <w:rFonts w:ascii="Cambria" w:eastAsia="Cambria" w:hAnsi="Cambria" w:cs="Cambria"/>
              </w:rPr>
              <w:t>Pencils/pens (max. 5 each)</w:t>
            </w:r>
          </w:p>
        </w:tc>
      </w:tr>
      <w:tr w:rsidR="00B377D7" w14:paraId="30459860" w14:textId="77777777" w:rsidTr="00D8455A">
        <w:tc>
          <w:tcPr>
            <w:tcW w:w="558" w:type="dxa"/>
          </w:tcPr>
          <w:p w14:paraId="2C9F8EC7" w14:textId="77777777" w:rsidR="00B377D7" w:rsidRDefault="00B377D7" w:rsidP="00BF6BD2">
            <w:pPr>
              <w:widowControl w:val="0"/>
              <w:autoSpaceDE w:val="0"/>
              <w:autoSpaceDN w:val="0"/>
              <w:adjustRightInd w:val="0"/>
              <w:spacing w:after="120"/>
              <w:rPr>
                <w:rFonts w:ascii="Cambria" w:hAnsi="Cambria" w:cs="Cambria"/>
                <w:szCs w:val="30"/>
              </w:rPr>
            </w:pPr>
          </w:p>
        </w:tc>
        <w:tc>
          <w:tcPr>
            <w:tcW w:w="4014" w:type="dxa"/>
          </w:tcPr>
          <w:p w14:paraId="0035200B" w14:textId="77777777" w:rsidR="00B377D7" w:rsidRDefault="00B377D7" w:rsidP="00BF6BD2">
            <w:pPr>
              <w:widowControl w:val="0"/>
              <w:autoSpaceDE w:val="0"/>
              <w:autoSpaceDN w:val="0"/>
              <w:adjustRightInd w:val="0"/>
              <w:spacing w:after="120"/>
              <w:rPr>
                <w:rFonts w:ascii="Cambria" w:hAnsi="Cambria" w:cs="Cambria"/>
                <w:szCs w:val="30"/>
              </w:rPr>
            </w:pPr>
            <w:r w:rsidRPr="218E8C41">
              <w:rPr>
                <w:rFonts w:ascii="Cambria" w:eastAsia="Cambria" w:hAnsi="Cambria" w:cs="Cambria"/>
              </w:rPr>
              <w:t>Pin cushion</w:t>
            </w:r>
          </w:p>
        </w:tc>
        <w:tc>
          <w:tcPr>
            <w:tcW w:w="630" w:type="dxa"/>
          </w:tcPr>
          <w:p w14:paraId="111AFEDF" w14:textId="77777777" w:rsidR="00B377D7" w:rsidRDefault="00B377D7" w:rsidP="00BF6BD2">
            <w:pPr>
              <w:widowControl w:val="0"/>
              <w:autoSpaceDE w:val="0"/>
              <w:autoSpaceDN w:val="0"/>
              <w:adjustRightInd w:val="0"/>
              <w:spacing w:after="120"/>
              <w:rPr>
                <w:rFonts w:ascii="Cambria" w:hAnsi="Cambria" w:cs="Cambria"/>
                <w:szCs w:val="30"/>
              </w:rPr>
            </w:pPr>
          </w:p>
        </w:tc>
        <w:tc>
          <w:tcPr>
            <w:tcW w:w="4158" w:type="dxa"/>
          </w:tcPr>
          <w:p w14:paraId="53B05F51" w14:textId="77777777" w:rsidR="00B377D7" w:rsidRDefault="00B377D7" w:rsidP="00BF6BD2">
            <w:pPr>
              <w:widowControl w:val="0"/>
              <w:autoSpaceDE w:val="0"/>
              <w:autoSpaceDN w:val="0"/>
              <w:adjustRightInd w:val="0"/>
              <w:spacing w:after="120"/>
              <w:rPr>
                <w:rFonts w:ascii="Cambria" w:hAnsi="Cambria" w:cs="Cambria"/>
                <w:szCs w:val="30"/>
              </w:rPr>
            </w:pPr>
            <w:r w:rsidRPr="218E8C41">
              <w:rPr>
                <w:rFonts w:ascii="Cambria" w:eastAsia="Cambria" w:hAnsi="Cambria" w:cs="Cambria"/>
              </w:rPr>
              <w:t>Power strip</w:t>
            </w:r>
          </w:p>
        </w:tc>
      </w:tr>
      <w:tr w:rsidR="00B377D7" w14:paraId="0A4C70F3" w14:textId="77777777" w:rsidTr="00D8455A">
        <w:tc>
          <w:tcPr>
            <w:tcW w:w="558" w:type="dxa"/>
          </w:tcPr>
          <w:p w14:paraId="78F360C8" w14:textId="77777777" w:rsidR="00B377D7" w:rsidRDefault="00B377D7" w:rsidP="00BF6BD2">
            <w:pPr>
              <w:widowControl w:val="0"/>
              <w:autoSpaceDE w:val="0"/>
              <w:autoSpaceDN w:val="0"/>
              <w:adjustRightInd w:val="0"/>
              <w:spacing w:after="120"/>
              <w:rPr>
                <w:rFonts w:ascii="Cambria" w:hAnsi="Cambria" w:cs="Cambria"/>
                <w:szCs w:val="30"/>
              </w:rPr>
            </w:pPr>
          </w:p>
        </w:tc>
        <w:tc>
          <w:tcPr>
            <w:tcW w:w="4014" w:type="dxa"/>
          </w:tcPr>
          <w:p w14:paraId="2BD4C48E" w14:textId="77777777" w:rsidR="00B377D7" w:rsidRDefault="00B377D7" w:rsidP="00BF6BD2">
            <w:pPr>
              <w:widowControl w:val="0"/>
              <w:autoSpaceDE w:val="0"/>
              <w:autoSpaceDN w:val="0"/>
              <w:adjustRightInd w:val="0"/>
              <w:spacing w:after="120"/>
              <w:rPr>
                <w:rFonts w:ascii="Cambria" w:hAnsi="Cambria" w:cs="Cambria"/>
                <w:szCs w:val="30"/>
              </w:rPr>
            </w:pPr>
            <w:r w:rsidRPr="218E8C41">
              <w:rPr>
                <w:rFonts w:ascii="Cambria" w:eastAsia="Cambria" w:hAnsi="Cambria" w:cs="Cambria"/>
              </w:rPr>
              <w:t>Presser feet (max. of 5)</w:t>
            </w:r>
          </w:p>
        </w:tc>
        <w:tc>
          <w:tcPr>
            <w:tcW w:w="630" w:type="dxa"/>
          </w:tcPr>
          <w:p w14:paraId="1C8544A5" w14:textId="77777777" w:rsidR="00B377D7" w:rsidRDefault="00B377D7" w:rsidP="00BF6BD2">
            <w:pPr>
              <w:widowControl w:val="0"/>
              <w:autoSpaceDE w:val="0"/>
              <w:autoSpaceDN w:val="0"/>
              <w:adjustRightInd w:val="0"/>
              <w:spacing w:after="120"/>
              <w:rPr>
                <w:rFonts w:ascii="Cambria" w:hAnsi="Cambria" w:cs="Cambria"/>
                <w:szCs w:val="30"/>
              </w:rPr>
            </w:pPr>
          </w:p>
        </w:tc>
        <w:tc>
          <w:tcPr>
            <w:tcW w:w="4158" w:type="dxa"/>
          </w:tcPr>
          <w:p w14:paraId="3FA7253D" w14:textId="77777777" w:rsidR="00B377D7" w:rsidRDefault="00B377D7" w:rsidP="00BF6BD2">
            <w:pPr>
              <w:spacing w:after="120"/>
              <w:rPr>
                <w:rFonts w:ascii="Cambria" w:hAnsi="Cambria" w:cs="Cambria"/>
                <w:szCs w:val="30"/>
              </w:rPr>
            </w:pPr>
            <w:r w:rsidRPr="218E8C41">
              <w:rPr>
                <w:rFonts w:ascii="Cambria" w:eastAsia="Cambria" w:hAnsi="Cambria" w:cs="Cambria"/>
              </w:rPr>
              <w:t>Rotary cutter (with blade cover)</w:t>
            </w:r>
          </w:p>
        </w:tc>
      </w:tr>
      <w:tr w:rsidR="00B377D7" w14:paraId="54058392" w14:textId="77777777" w:rsidTr="00D8455A">
        <w:tc>
          <w:tcPr>
            <w:tcW w:w="558" w:type="dxa"/>
          </w:tcPr>
          <w:p w14:paraId="3195E150" w14:textId="77777777" w:rsidR="00B377D7" w:rsidRDefault="00B377D7" w:rsidP="00BF6BD2">
            <w:pPr>
              <w:widowControl w:val="0"/>
              <w:autoSpaceDE w:val="0"/>
              <w:autoSpaceDN w:val="0"/>
              <w:adjustRightInd w:val="0"/>
              <w:spacing w:after="120"/>
              <w:rPr>
                <w:rFonts w:ascii="Cambria" w:hAnsi="Cambria" w:cs="Cambria"/>
                <w:szCs w:val="30"/>
              </w:rPr>
            </w:pPr>
          </w:p>
        </w:tc>
        <w:tc>
          <w:tcPr>
            <w:tcW w:w="4014" w:type="dxa"/>
          </w:tcPr>
          <w:p w14:paraId="5DF17508" w14:textId="77777777" w:rsidR="00B377D7" w:rsidRDefault="00B377D7" w:rsidP="00BF6BD2">
            <w:pPr>
              <w:spacing w:after="120"/>
              <w:rPr>
                <w:rFonts w:ascii="Cambria" w:hAnsi="Cambria" w:cs="Cambria"/>
                <w:szCs w:val="30"/>
              </w:rPr>
            </w:pPr>
            <w:r w:rsidRPr="218E8C41">
              <w:rPr>
                <w:rFonts w:ascii="Cambria" w:eastAsia="Cambria" w:hAnsi="Cambria" w:cs="Cambria"/>
              </w:rPr>
              <w:t>Rotary cutter gloves (1 pair)</w:t>
            </w:r>
          </w:p>
        </w:tc>
        <w:tc>
          <w:tcPr>
            <w:tcW w:w="630" w:type="dxa"/>
          </w:tcPr>
          <w:p w14:paraId="13238BE0" w14:textId="77777777" w:rsidR="00B377D7" w:rsidRDefault="00B377D7" w:rsidP="00BF6BD2">
            <w:pPr>
              <w:widowControl w:val="0"/>
              <w:autoSpaceDE w:val="0"/>
              <w:autoSpaceDN w:val="0"/>
              <w:adjustRightInd w:val="0"/>
              <w:spacing w:after="120"/>
              <w:rPr>
                <w:rFonts w:ascii="Cambria" w:hAnsi="Cambria" w:cs="Cambria"/>
                <w:szCs w:val="30"/>
              </w:rPr>
            </w:pPr>
          </w:p>
        </w:tc>
        <w:tc>
          <w:tcPr>
            <w:tcW w:w="4158" w:type="dxa"/>
          </w:tcPr>
          <w:p w14:paraId="55B9CD4A" w14:textId="77777777" w:rsidR="00B377D7" w:rsidRDefault="00B377D7" w:rsidP="00BF6BD2">
            <w:pPr>
              <w:widowControl w:val="0"/>
              <w:autoSpaceDE w:val="0"/>
              <w:autoSpaceDN w:val="0"/>
              <w:adjustRightInd w:val="0"/>
              <w:spacing w:after="120"/>
              <w:rPr>
                <w:rFonts w:ascii="Cambria" w:hAnsi="Cambria" w:cs="Cambria"/>
                <w:szCs w:val="30"/>
              </w:rPr>
            </w:pPr>
            <w:r w:rsidRPr="218E8C41">
              <w:rPr>
                <w:rFonts w:ascii="Cambria" w:eastAsia="Cambria" w:hAnsi="Cambria" w:cs="Cambria"/>
              </w:rPr>
              <w:t>Safety pins (1 pkg. assortment)</w:t>
            </w:r>
          </w:p>
        </w:tc>
      </w:tr>
      <w:tr w:rsidR="00B377D7" w14:paraId="631DAFED" w14:textId="77777777" w:rsidTr="00D8455A">
        <w:tc>
          <w:tcPr>
            <w:tcW w:w="558" w:type="dxa"/>
          </w:tcPr>
          <w:p w14:paraId="72956342" w14:textId="77777777" w:rsidR="00B377D7" w:rsidRDefault="00B377D7" w:rsidP="00BF6BD2">
            <w:pPr>
              <w:widowControl w:val="0"/>
              <w:autoSpaceDE w:val="0"/>
              <w:autoSpaceDN w:val="0"/>
              <w:adjustRightInd w:val="0"/>
              <w:spacing w:after="120"/>
              <w:rPr>
                <w:rFonts w:ascii="Cambria" w:hAnsi="Cambria" w:cs="Cambria"/>
                <w:szCs w:val="30"/>
              </w:rPr>
            </w:pPr>
          </w:p>
        </w:tc>
        <w:tc>
          <w:tcPr>
            <w:tcW w:w="4014" w:type="dxa"/>
          </w:tcPr>
          <w:p w14:paraId="680DD868" w14:textId="77777777" w:rsidR="00B377D7" w:rsidRDefault="00B377D7" w:rsidP="00BF6BD2">
            <w:pPr>
              <w:widowControl w:val="0"/>
              <w:autoSpaceDE w:val="0"/>
              <w:autoSpaceDN w:val="0"/>
              <w:adjustRightInd w:val="0"/>
              <w:spacing w:after="120"/>
            </w:pPr>
            <w:r>
              <w:t>Seam gauge</w:t>
            </w:r>
          </w:p>
        </w:tc>
        <w:tc>
          <w:tcPr>
            <w:tcW w:w="630" w:type="dxa"/>
          </w:tcPr>
          <w:p w14:paraId="7633EA51" w14:textId="77777777" w:rsidR="00B377D7" w:rsidRDefault="00B377D7" w:rsidP="00BF6BD2">
            <w:pPr>
              <w:widowControl w:val="0"/>
              <w:autoSpaceDE w:val="0"/>
              <w:autoSpaceDN w:val="0"/>
              <w:adjustRightInd w:val="0"/>
              <w:spacing w:after="120"/>
              <w:rPr>
                <w:rFonts w:ascii="Cambria" w:hAnsi="Cambria" w:cs="Cambria"/>
                <w:szCs w:val="30"/>
              </w:rPr>
            </w:pPr>
          </w:p>
        </w:tc>
        <w:tc>
          <w:tcPr>
            <w:tcW w:w="4158" w:type="dxa"/>
          </w:tcPr>
          <w:p w14:paraId="40B10BC7" w14:textId="77777777" w:rsidR="00B377D7" w:rsidRDefault="00B377D7" w:rsidP="00BF6BD2">
            <w:pPr>
              <w:widowControl w:val="0"/>
              <w:autoSpaceDE w:val="0"/>
              <w:autoSpaceDN w:val="0"/>
              <w:adjustRightInd w:val="0"/>
              <w:spacing w:after="120"/>
            </w:pPr>
            <w:r w:rsidRPr="218E8C41">
              <w:rPr>
                <w:rFonts w:ascii="Cambria" w:eastAsia="Cambria" w:hAnsi="Cambria" w:cs="Cambria"/>
              </w:rPr>
              <w:t xml:space="preserve">Seam </w:t>
            </w:r>
            <w:r>
              <w:rPr>
                <w:rFonts w:ascii="Cambria" w:eastAsia="Cambria" w:hAnsi="Cambria" w:cs="Cambria"/>
              </w:rPr>
              <w:t>r</w:t>
            </w:r>
            <w:r w:rsidRPr="218E8C41">
              <w:rPr>
                <w:rFonts w:ascii="Cambria" w:eastAsia="Cambria" w:hAnsi="Cambria" w:cs="Cambria"/>
              </w:rPr>
              <w:t>ipper (max. 5)</w:t>
            </w:r>
          </w:p>
        </w:tc>
      </w:tr>
      <w:tr w:rsidR="00B377D7" w14:paraId="762D1591" w14:textId="77777777" w:rsidTr="00D8455A">
        <w:tc>
          <w:tcPr>
            <w:tcW w:w="558" w:type="dxa"/>
          </w:tcPr>
          <w:p w14:paraId="04F300C0" w14:textId="77777777" w:rsidR="00B377D7" w:rsidRDefault="00B377D7" w:rsidP="00BF6BD2">
            <w:pPr>
              <w:widowControl w:val="0"/>
              <w:autoSpaceDE w:val="0"/>
              <w:autoSpaceDN w:val="0"/>
              <w:adjustRightInd w:val="0"/>
              <w:spacing w:after="120"/>
              <w:rPr>
                <w:rFonts w:ascii="Cambria" w:hAnsi="Cambria" w:cs="Cambria"/>
                <w:szCs w:val="30"/>
              </w:rPr>
            </w:pPr>
          </w:p>
        </w:tc>
        <w:tc>
          <w:tcPr>
            <w:tcW w:w="4014" w:type="dxa"/>
          </w:tcPr>
          <w:p w14:paraId="79707D92" w14:textId="77777777" w:rsidR="00B377D7" w:rsidRDefault="00B377D7" w:rsidP="00BF6BD2">
            <w:pPr>
              <w:widowControl w:val="0"/>
              <w:autoSpaceDE w:val="0"/>
              <w:autoSpaceDN w:val="0"/>
              <w:adjustRightInd w:val="0"/>
              <w:spacing w:after="120"/>
              <w:rPr>
                <w:rFonts w:ascii="Cambria" w:hAnsi="Cambria" w:cs="Cambria"/>
                <w:szCs w:val="30"/>
              </w:rPr>
            </w:pPr>
            <w:r>
              <w:t>Self-adhesive Velcro fastener (1 pkg.)</w:t>
            </w:r>
          </w:p>
        </w:tc>
        <w:tc>
          <w:tcPr>
            <w:tcW w:w="630" w:type="dxa"/>
          </w:tcPr>
          <w:p w14:paraId="6B8E303D" w14:textId="77777777" w:rsidR="00B377D7" w:rsidRDefault="00B377D7" w:rsidP="00BF6BD2">
            <w:pPr>
              <w:widowControl w:val="0"/>
              <w:autoSpaceDE w:val="0"/>
              <w:autoSpaceDN w:val="0"/>
              <w:adjustRightInd w:val="0"/>
              <w:spacing w:after="120"/>
              <w:rPr>
                <w:rFonts w:ascii="Cambria" w:hAnsi="Cambria" w:cs="Cambria"/>
                <w:szCs w:val="30"/>
              </w:rPr>
            </w:pPr>
          </w:p>
        </w:tc>
        <w:tc>
          <w:tcPr>
            <w:tcW w:w="4158" w:type="dxa"/>
          </w:tcPr>
          <w:p w14:paraId="48DD8B12" w14:textId="77777777" w:rsidR="00B377D7" w:rsidRDefault="00B377D7" w:rsidP="00BF6BD2">
            <w:pPr>
              <w:widowControl w:val="0"/>
              <w:autoSpaceDE w:val="0"/>
              <w:autoSpaceDN w:val="0"/>
              <w:adjustRightInd w:val="0"/>
              <w:spacing w:after="120"/>
              <w:rPr>
                <w:rFonts w:ascii="Cambria" w:hAnsi="Cambria" w:cs="Cambria"/>
                <w:szCs w:val="30"/>
              </w:rPr>
            </w:pPr>
            <w:r>
              <w:t>Self- healing cutting mat</w:t>
            </w:r>
          </w:p>
        </w:tc>
      </w:tr>
      <w:tr w:rsidR="00B377D7" w:rsidRPr="00C1634E" w14:paraId="3344E57D" w14:textId="77777777" w:rsidTr="00D8455A">
        <w:tc>
          <w:tcPr>
            <w:tcW w:w="558" w:type="dxa"/>
          </w:tcPr>
          <w:p w14:paraId="3AA14853" w14:textId="77777777" w:rsidR="00B377D7" w:rsidRDefault="00B377D7" w:rsidP="00BF6BD2">
            <w:pPr>
              <w:widowControl w:val="0"/>
              <w:autoSpaceDE w:val="0"/>
              <w:autoSpaceDN w:val="0"/>
              <w:adjustRightInd w:val="0"/>
              <w:spacing w:after="120"/>
              <w:rPr>
                <w:rFonts w:ascii="Cambria" w:hAnsi="Cambria" w:cs="Cambria"/>
                <w:szCs w:val="30"/>
              </w:rPr>
            </w:pPr>
          </w:p>
        </w:tc>
        <w:tc>
          <w:tcPr>
            <w:tcW w:w="4014" w:type="dxa"/>
          </w:tcPr>
          <w:p w14:paraId="58605A50" w14:textId="77777777" w:rsidR="00B377D7" w:rsidRDefault="00B377D7" w:rsidP="00BF6BD2">
            <w:pPr>
              <w:widowControl w:val="0"/>
              <w:autoSpaceDE w:val="0"/>
              <w:autoSpaceDN w:val="0"/>
              <w:adjustRightInd w:val="0"/>
              <w:spacing w:after="120"/>
            </w:pPr>
            <w:r w:rsidRPr="00C1634E">
              <w:t xml:space="preserve">Sewing machine (standard, no </w:t>
            </w:r>
            <w:proofErr w:type="spellStart"/>
            <w:r w:rsidRPr="00C1634E">
              <w:t>Serger</w:t>
            </w:r>
            <w:proofErr w:type="spellEnd"/>
            <w:r w:rsidRPr="00C1634E">
              <w:t>)</w:t>
            </w:r>
            <w:r w:rsidRPr="00C1634E">
              <w:tab/>
            </w:r>
          </w:p>
        </w:tc>
        <w:tc>
          <w:tcPr>
            <w:tcW w:w="630" w:type="dxa"/>
          </w:tcPr>
          <w:p w14:paraId="037597D1" w14:textId="77777777" w:rsidR="00B377D7" w:rsidRDefault="00B377D7" w:rsidP="00BF6BD2">
            <w:pPr>
              <w:widowControl w:val="0"/>
              <w:autoSpaceDE w:val="0"/>
              <w:autoSpaceDN w:val="0"/>
              <w:adjustRightInd w:val="0"/>
              <w:spacing w:after="120"/>
              <w:rPr>
                <w:rFonts w:ascii="Cambria" w:hAnsi="Cambria" w:cs="Cambria"/>
                <w:szCs w:val="30"/>
              </w:rPr>
            </w:pPr>
          </w:p>
        </w:tc>
        <w:tc>
          <w:tcPr>
            <w:tcW w:w="4158" w:type="dxa"/>
          </w:tcPr>
          <w:p w14:paraId="514DDDDA" w14:textId="77777777" w:rsidR="00B377D7" w:rsidRPr="00C1634E" w:rsidRDefault="00B377D7" w:rsidP="00BF6BD2">
            <w:pPr>
              <w:widowControl w:val="0"/>
              <w:autoSpaceDE w:val="0"/>
              <w:autoSpaceDN w:val="0"/>
              <w:adjustRightInd w:val="0"/>
              <w:spacing w:after="120"/>
            </w:pPr>
            <w:r w:rsidRPr="00C1634E">
              <w:t>Sewing machine manual</w:t>
            </w:r>
          </w:p>
        </w:tc>
      </w:tr>
      <w:tr w:rsidR="00B377D7" w14:paraId="100FF0D6" w14:textId="77777777" w:rsidTr="00D8455A">
        <w:tc>
          <w:tcPr>
            <w:tcW w:w="558" w:type="dxa"/>
          </w:tcPr>
          <w:p w14:paraId="7524B876" w14:textId="77777777" w:rsidR="00B377D7" w:rsidRDefault="00B377D7" w:rsidP="00BF6BD2">
            <w:pPr>
              <w:widowControl w:val="0"/>
              <w:autoSpaceDE w:val="0"/>
              <w:autoSpaceDN w:val="0"/>
              <w:adjustRightInd w:val="0"/>
              <w:spacing w:after="120"/>
              <w:rPr>
                <w:rFonts w:ascii="Cambria" w:hAnsi="Cambria" w:cs="Cambria"/>
                <w:szCs w:val="30"/>
              </w:rPr>
            </w:pPr>
          </w:p>
        </w:tc>
        <w:tc>
          <w:tcPr>
            <w:tcW w:w="4014" w:type="dxa"/>
          </w:tcPr>
          <w:p w14:paraId="1CC56EB8" w14:textId="77777777" w:rsidR="00B377D7" w:rsidRDefault="00B377D7" w:rsidP="00BF6BD2">
            <w:pPr>
              <w:pStyle w:val="Section1"/>
              <w:spacing w:before="0" w:after="120"/>
              <w:rPr>
                <w:rFonts w:ascii="Cambria" w:hAnsi="Cambria" w:cs="Cambria"/>
                <w:szCs w:val="30"/>
              </w:rPr>
            </w:pPr>
            <w:r w:rsidRPr="00C1634E">
              <w:rPr>
                <w:rFonts w:asciiTheme="minorHAnsi" w:hAnsiTheme="minorHAnsi" w:cs="Times New Roman"/>
                <w:bCs w:val="0"/>
                <w:sz w:val="22"/>
                <w:szCs w:val="22"/>
              </w:rPr>
              <w:t xml:space="preserve"> </w:t>
            </w:r>
            <w:r w:rsidRPr="00C1634E">
              <w:rPr>
                <w:rFonts w:asciiTheme="minorHAnsi" w:hAnsiTheme="minorHAnsi"/>
                <w:b w:val="0"/>
                <w:sz w:val="22"/>
                <w:szCs w:val="22"/>
              </w:rPr>
              <w:t>Sewing machine needles (variety)</w:t>
            </w:r>
          </w:p>
        </w:tc>
        <w:tc>
          <w:tcPr>
            <w:tcW w:w="630" w:type="dxa"/>
          </w:tcPr>
          <w:p w14:paraId="5D355964" w14:textId="77777777" w:rsidR="00B377D7" w:rsidRDefault="00B377D7" w:rsidP="00BF6BD2">
            <w:pPr>
              <w:widowControl w:val="0"/>
              <w:autoSpaceDE w:val="0"/>
              <w:autoSpaceDN w:val="0"/>
              <w:adjustRightInd w:val="0"/>
              <w:spacing w:after="120"/>
              <w:rPr>
                <w:rFonts w:ascii="Cambria" w:hAnsi="Cambria" w:cs="Cambria"/>
                <w:szCs w:val="30"/>
              </w:rPr>
            </w:pPr>
          </w:p>
        </w:tc>
        <w:tc>
          <w:tcPr>
            <w:tcW w:w="4158" w:type="dxa"/>
          </w:tcPr>
          <w:p w14:paraId="62B33548" w14:textId="77777777" w:rsidR="00B377D7" w:rsidRDefault="00B377D7" w:rsidP="00BF6BD2">
            <w:pPr>
              <w:pStyle w:val="Section1"/>
              <w:spacing w:before="0" w:after="120"/>
              <w:rPr>
                <w:rFonts w:ascii="Cambria" w:hAnsi="Cambria" w:cs="Cambria"/>
                <w:szCs w:val="30"/>
              </w:rPr>
            </w:pPr>
            <w:r w:rsidRPr="00C1634E">
              <w:rPr>
                <w:rFonts w:ascii="Times New Roman" w:hAnsi="Times New Roman" w:cs="Times New Roman"/>
                <w:b w:val="0"/>
                <w:bCs w:val="0"/>
                <w:sz w:val="24"/>
                <w:szCs w:val="24"/>
              </w:rPr>
              <w:t xml:space="preserve"> </w:t>
            </w:r>
            <w:r w:rsidRPr="00C1634E">
              <w:rPr>
                <w:rFonts w:asciiTheme="minorHAnsi" w:hAnsiTheme="minorHAnsi"/>
                <w:b w:val="0"/>
                <w:sz w:val="22"/>
                <w:szCs w:val="22"/>
              </w:rPr>
              <w:t>Sew-on Velcro fastener (1 pkg.)</w:t>
            </w:r>
            <w:r w:rsidRPr="00C1634E">
              <w:rPr>
                <w:rFonts w:asciiTheme="minorHAnsi" w:hAnsiTheme="minorHAnsi"/>
                <w:b w:val="0"/>
                <w:sz w:val="22"/>
                <w:szCs w:val="22"/>
              </w:rPr>
              <w:tab/>
            </w:r>
          </w:p>
        </w:tc>
      </w:tr>
      <w:tr w:rsidR="00B377D7" w14:paraId="7BAD844B" w14:textId="77777777" w:rsidTr="00D8455A">
        <w:tc>
          <w:tcPr>
            <w:tcW w:w="558" w:type="dxa"/>
          </w:tcPr>
          <w:p w14:paraId="4E9707E0" w14:textId="77777777" w:rsidR="00B377D7" w:rsidRDefault="00B377D7" w:rsidP="00BF6BD2">
            <w:pPr>
              <w:widowControl w:val="0"/>
              <w:autoSpaceDE w:val="0"/>
              <w:autoSpaceDN w:val="0"/>
              <w:adjustRightInd w:val="0"/>
              <w:spacing w:after="120"/>
              <w:rPr>
                <w:rFonts w:ascii="Cambria" w:hAnsi="Cambria" w:cs="Cambria"/>
                <w:szCs w:val="30"/>
              </w:rPr>
            </w:pPr>
          </w:p>
        </w:tc>
        <w:tc>
          <w:tcPr>
            <w:tcW w:w="4014" w:type="dxa"/>
          </w:tcPr>
          <w:p w14:paraId="1315F6D1" w14:textId="77777777" w:rsidR="00B377D7" w:rsidRDefault="00B377D7" w:rsidP="00BF6BD2">
            <w:pPr>
              <w:widowControl w:val="0"/>
              <w:autoSpaceDE w:val="0"/>
              <w:autoSpaceDN w:val="0"/>
              <w:adjustRightInd w:val="0"/>
              <w:spacing w:after="120"/>
              <w:rPr>
                <w:rFonts w:ascii="Cambria" w:hAnsi="Cambria" w:cs="Cambria"/>
                <w:szCs w:val="30"/>
              </w:rPr>
            </w:pPr>
            <w:r>
              <w:t xml:space="preserve"> Shears/scissors (max. of 5)</w:t>
            </w:r>
          </w:p>
        </w:tc>
        <w:tc>
          <w:tcPr>
            <w:tcW w:w="630" w:type="dxa"/>
          </w:tcPr>
          <w:p w14:paraId="4CAA6C9E" w14:textId="77777777" w:rsidR="00B377D7" w:rsidRDefault="00B377D7" w:rsidP="00BF6BD2">
            <w:pPr>
              <w:widowControl w:val="0"/>
              <w:autoSpaceDE w:val="0"/>
              <w:autoSpaceDN w:val="0"/>
              <w:adjustRightInd w:val="0"/>
              <w:spacing w:after="120"/>
              <w:rPr>
                <w:rFonts w:ascii="Cambria" w:hAnsi="Cambria" w:cs="Cambria"/>
                <w:szCs w:val="30"/>
              </w:rPr>
            </w:pPr>
          </w:p>
        </w:tc>
        <w:tc>
          <w:tcPr>
            <w:tcW w:w="4158" w:type="dxa"/>
          </w:tcPr>
          <w:p w14:paraId="4115C82F" w14:textId="77777777" w:rsidR="00B377D7" w:rsidRDefault="00B377D7" w:rsidP="00BF6BD2">
            <w:pPr>
              <w:widowControl w:val="0"/>
              <w:autoSpaceDE w:val="0"/>
              <w:autoSpaceDN w:val="0"/>
              <w:adjustRightInd w:val="0"/>
              <w:spacing w:after="120"/>
              <w:rPr>
                <w:rFonts w:ascii="Cambria" w:hAnsi="Cambria" w:cs="Cambria"/>
                <w:szCs w:val="30"/>
              </w:rPr>
            </w:pPr>
            <w:r>
              <w:t xml:space="preserve"> Sketchbook</w:t>
            </w:r>
          </w:p>
        </w:tc>
      </w:tr>
      <w:tr w:rsidR="00B377D7" w14:paraId="7EEB83AC" w14:textId="77777777" w:rsidTr="00D8455A">
        <w:tc>
          <w:tcPr>
            <w:tcW w:w="558" w:type="dxa"/>
          </w:tcPr>
          <w:p w14:paraId="4AB92D8D" w14:textId="77777777" w:rsidR="00B377D7" w:rsidRDefault="00B377D7" w:rsidP="00BF6BD2">
            <w:pPr>
              <w:widowControl w:val="0"/>
              <w:autoSpaceDE w:val="0"/>
              <w:autoSpaceDN w:val="0"/>
              <w:adjustRightInd w:val="0"/>
              <w:spacing w:after="120"/>
              <w:rPr>
                <w:rFonts w:ascii="Cambria" w:hAnsi="Cambria" w:cs="Cambria"/>
                <w:szCs w:val="30"/>
              </w:rPr>
            </w:pPr>
          </w:p>
        </w:tc>
        <w:tc>
          <w:tcPr>
            <w:tcW w:w="4014" w:type="dxa"/>
          </w:tcPr>
          <w:p w14:paraId="3D156140" w14:textId="77777777" w:rsidR="00B377D7" w:rsidRPr="00C1634E" w:rsidRDefault="00B377D7" w:rsidP="00BF6BD2">
            <w:pPr>
              <w:widowControl w:val="0"/>
              <w:autoSpaceDE w:val="0"/>
              <w:autoSpaceDN w:val="0"/>
              <w:adjustRightInd w:val="0"/>
              <w:spacing w:after="120"/>
              <w:rPr>
                <w:rFonts w:ascii="Cambria" w:hAnsi="Cambria" w:cs="Cambria"/>
                <w:szCs w:val="30"/>
              </w:rPr>
            </w:pPr>
            <w:r w:rsidRPr="00C1634E">
              <w:rPr>
                <w:rFonts w:eastAsiaTheme="minorEastAsia" w:cs="Times New Roman"/>
              </w:rPr>
              <w:t xml:space="preserve"> </w:t>
            </w:r>
            <w:r w:rsidRPr="00C1634E">
              <w:t>Straight pins (1 package)</w:t>
            </w:r>
            <w:r w:rsidRPr="00C1634E">
              <w:tab/>
            </w:r>
          </w:p>
        </w:tc>
        <w:tc>
          <w:tcPr>
            <w:tcW w:w="630" w:type="dxa"/>
          </w:tcPr>
          <w:p w14:paraId="7840A4B8" w14:textId="77777777" w:rsidR="00B377D7" w:rsidRDefault="00B377D7" w:rsidP="00BF6BD2">
            <w:pPr>
              <w:widowControl w:val="0"/>
              <w:autoSpaceDE w:val="0"/>
              <w:autoSpaceDN w:val="0"/>
              <w:adjustRightInd w:val="0"/>
              <w:spacing w:after="120"/>
              <w:rPr>
                <w:rFonts w:ascii="Cambria" w:hAnsi="Cambria" w:cs="Cambria"/>
                <w:szCs w:val="30"/>
              </w:rPr>
            </w:pPr>
          </w:p>
        </w:tc>
        <w:tc>
          <w:tcPr>
            <w:tcW w:w="4158" w:type="dxa"/>
          </w:tcPr>
          <w:p w14:paraId="62FC2A31" w14:textId="77777777" w:rsidR="00B377D7" w:rsidRDefault="00B377D7" w:rsidP="00BF6BD2">
            <w:pPr>
              <w:pStyle w:val="Section1"/>
              <w:spacing w:before="0" w:after="120"/>
              <w:rPr>
                <w:rFonts w:ascii="Cambria" w:hAnsi="Cambria" w:cs="Cambria"/>
                <w:szCs w:val="30"/>
              </w:rPr>
            </w:pPr>
            <w:r w:rsidRPr="00C1634E">
              <w:rPr>
                <w:rFonts w:ascii="Times New Roman" w:hAnsi="Times New Roman" w:cs="Times New Roman"/>
                <w:b w:val="0"/>
                <w:bCs w:val="0"/>
                <w:sz w:val="24"/>
                <w:szCs w:val="24"/>
              </w:rPr>
              <w:t xml:space="preserve"> </w:t>
            </w:r>
            <w:r w:rsidRPr="00C1634E">
              <w:rPr>
                <w:rFonts w:asciiTheme="minorHAnsi" w:hAnsiTheme="minorHAnsi"/>
                <w:b w:val="0"/>
                <w:sz w:val="22"/>
                <w:szCs w:val="22"/>
              </w:rPr>
              <w:t>Tabletop ironing mat or board</w:t>
            </w:r>
          </w:p>
        </w:tc>
      </w:tr>
      <w:tr w:rsidR="00B377D7" w:rsidRPr="00C1634E" w14:paraId="093C218E" w14:textId="77777777" w:rsidTr="00D8455A">
        <w:tc>
          <w:tcPr>
            <w:tcW w:w="558" w:type="dxa"/>
          </w:tcPr>
          <w:p w14:paraId="2C275093" w14:textId="77777777" w:rsidR="00B377D7" w:rsidRDefault="00B377D7" w:rsidP="00BF6BD2">
            <w:pPr>
              <w:widowControl w:val="0"/>
              <w:autoSpaceDE w:val="0"/>
              <w:autoSpaceDN w:val="0"/>
              <w:adjustRightInd w:val="0"/>
              <w:spacing w:after="120"/>
              <w:rPr>
                <w:rFonts w:ascii="Cambria" w:hAnsi="Cambria" w:cs="Cambria"/>
                <w:szCs w:val="30"/>
              </w:rPr>
            </w:pPr>
          </w:p>
        </w:tc>
        <w:tc>
          <w:tcPr>
            <w:tcW w:w="4014" w:type="dxa"/>
          </w:tcPr>
          <w:p w14:paraId="7B4AF13D" w14:textId="77777777" w:rsidR="00B377D7" w:rsidRDefault="00B377D7" w:rsidP="00BF6BD2">
            <w:pPr>
              <w:widowControl w:val="0"/>
              <w:autoSpaceDE w:val="0"/>
              <w:autoSpaceDN w:val="0"/>
              <w:adjustRightInd w:val="0"/>
              <w:spacing w:after="120"/>
              <w:rPr>
                <w:rFonts w:ascii="Cambria" w:hAnsi="Cambria" w:cs="Cambria"/>
                <w:szCs w:val="30"/>
              </w:rPr>
            </w:pPr>
            <w:r>
              <w:t xml:space="preserve"> Tape measure (max. 5)</w:t>
            </w:r>
            <w:r>
              <w:tab/>
            </w:r>
          </w:p>
        </w:tc>
        <w:tc>
          <w:tcPr>
            <w:tcW w:w="630" w:type="dxa"/>
          </w:tcPr>
          <w:p w14:paraId="0515A933" w14:textId="77777777" w:rsidR="00B377D7" w:rsidRDefault="00B377D7" w:rsidP="00BF6BD2">
            <w:pPr>
              <w:widowControl w:val="0"/>
              <w:autoSpaceDE w:val="0"/>
              <w:autoSpaceDN w:val="0"/>
              <w:adjustRightInd w:val="0"/>
              <w:spacing w:after="120"/>
              <w:rPr>
                <w:rFonts w:ascii="Cambria" w:hAnsi="Cambria" w:cs="Cambria"/>
                <w:szCs w:val="30"/>
              </w:rPr>
            </w:pPr>
          </w:p>
        </w:tc>
        <w:tc>
          <w:tcPr>
            <w:tcW w:w="4158" w:type="dxa"/>
          </w:tcPr>
          <w:p w14:paraId="2B08BCB4" w14:textId="77777777" w:rsidR="00B377D7" w:rsidRPr="00C1634E" w:rsidRDefault="00B377D7" w:rsidP="00BF6BD2">
            <w:pPr>
              <w:widowControl w:val="0"/>
              <w:autoSpaceDE w:val="0"/>
              <w:autoSpaceDN w:val="0"/>
              <w:adjustRightInd w:val="0"/>
              <w:spacing w:after="120"/>
              <w:rPr>
                <w:rFonts w:ascii="Cambria" w:hAnsi="Cambria" w:cs="Cambria"/>
                <w:szCs w:val="30"/>
              </w:rPr>
            </w:pPr>
            <w:r w:rsidRPr="00C1634E">
              <w:rPr>
                <w:rFonts w:eastAsiaTheme="minorEastAsia" w:cs="Times New Roman"/>
                <w:b/>
              </w:rPr>
              <w:t xml:space="preserve"> </w:t>
            </w:r>
            <w:r w:rsidRPr="00C1634E">
              <w:t>Thimble (max. of 5)</w:t>
            </w:r>
          </w:p>
        </w:tc>
      </w:tr>
      <w:tr w:rsidR="00B377D7" w:rsidRPr="00C1634E" w14:paraId="0A704CBB" w14:textId="77777777" w:rsidTr="00D8455A">
        <w:tc>
          <w:tcPr>
            <w:tcW w:w="558" w:type="dxa"/>
          </w:tcPr>
          <w:p w14:paraId="62E00818" w14:textId="77777777" w:rsidR="00B377D7" w:rsidRDefault="00B377D7" w:rsidP="00BF6BD2">
            <w:pPr>
              <w:widowControl w:val="0"/>
              <w:autoSpaceDE w:val="0"/>
              <w:autoSpaceDN w:val="0"/>
              <w:adjustRightInd w:val="0"/>
              <w:spacing w:after="120"/>
              <w:rPr>
                <w:rFonts w:ascii="Cambria" w:hAnsi="Cambria" w:cs="Cambria"/>
                <w:szCs w:val="30"/>
              </w:rPr>
            </w:pPr>
          </w:p>
        </w:tc>
        <w:tc>
          <w:tcPr>
            <w:tcW w:w="4014" w:type="dxa"/>
          </w:tcPr>
          <w:p w14:paraId="47A373CF" w14:textId="77777777" w:rsidR="00B377D7" w:rsidRDefault="00B377D7" w:rsidP="00BF6BD2">
            <w:pPr>
              <w:pStyle w:val="Section1"/>
              <w:spacing w:before="0" w:after="120"/>
              <w:rPr>
                <w:rFonts w:ascii="Cambria" w:hAnsi="Cambria" w:cs="Cambria"/>
                <w:szCs w:val="30"/>
              </w:rPr>
            </w:pPr>
            <w:r w:rsidRPr="00C1634E">
              <w:rPr>
                <w:rFonts w:ascii="Times New Roman" w:hAnsi="Times New Roman" w:cs="Times New Roman"/>
                <w:b w:val="0"/>
                <w:bCs w:val="0"/>
                <w:sz w:val="24"/>
                <w:szCs w:val="24"/>
              </w:rPr>
              <w:t xml:space="preserve"> </w:t>
            </w:r>
            <w:r w:rsidRPr="00C1634E">
              <w:rPr>
                <w:rFonts w:asciiTheme="minorHAnsi" w:hAnsiTheme="minorHAnsi"/>
                <w:b w:val="0"/>
                <w:sz w:val="22"/>
                <w:szCs w:val="22"/>
              </w:rPr>
              <w:t>Thread (max. of 12 spools)</w:t>
            </w:r>
          </w:p>
        </w:tc>
        <w:tc>
          <w:tcPr>
            <w:tcW w:w="630" w:type="dxa"/>
          </w:tcPr>
          <w:p w14:paraId="649EA609" w14:textId="77777777" w:rsidR="00B377D7" w:rsidRDefault="00B377D7" w:rsidP="00BF6BD2">
            <w:pPr>
              <w:widowControl w:val="0"/>
              <w:autoSpaceDE w:val="0"/>
              <w:autoSpaceDN w:val="0"/>
              <w:adjustRightInd w:val="0"/>
              <w:spacing w:after="120"/>
              <w:rPr>
                <w:rFonts w:ascii="Cambria" w:hAnsi="Cambria" w:cs="Cambria"/>
                <w:szCs w:val="30"/>
              </w:rPr>
            </w:pPr>
          </w:p>
        </w:tc>
        <w:tc>
          <w:tcPr>
            <w:tcW w:w="4158" w:type="dxa"/>
          </w:tcPr>
          <w:p w14:paraId="35549F4E" w14:textId="77777777" w:rsidR="00B377D7" w:rsidRPr="00C1634E" w:rsidRDefault="00B377D7" w:rsidP="00BF6BD2">
            <w:pPr>
              <w:widowControl w:val="0"/>
              <w:autoSpaceDE w:val="0"/>
              <w:autoSpaceDN w:val="0"/>
              <w:adjustRightInd w:val="0"/>
              <w:spacing w:after="120"/>
              <w:rPr>
                <w:rFonts w:ascii="Cambria" w:hAnsi="Cambria" w:cs="Cambria"/>
                <w:szCs w:val="30"/>
              </w:rPr>
            </w:pPr>
            <w:r w:rsidRPr="00C1634E">
              <w:rPr>
                <w:rFonts w:eastAsiaTheme="minorEastAsia" w:cs="Times New Roman"/>
                <w:b/>
              </w:rPr>
              <w:t xml:space="preserve"> </w:t>
            </w:r>
            <w:r w:rsidRPr="00C1634E">
              <w:t>Timer or stopwatch</w:t>
            </w:r>
          </w:p>
        </w:tc>
      </w:tr>
      <w:tr w:rsidR="00B377D7" w14:paraId="2F30E24D" w14:textId="77777777" w:rsidTr="00D8455A">
        <w:tc>
          <w:tcPr>
            <w:tcW w:w="558" w:type="dxa"/>
          </w:tcPr>
          <w:p w14:paraId="113C49CC" w14:textId="77777777" w:rsidR="00B377D7" w:rsidRDefault="00B377D7" w:rsidP="00BF6BD2">
            <w:pPr>
              <w:widowControl w:val="0"/>
              <w:autoSpaceDE w:val="0"/>
              <w:autoSpaceDN w:val="0"/>
              <w:adjustRightInd w:val="0"/>
              <w:spacing w:after="120"/>
              <w:rPr>
                <w:rFonts w:ascii="Cambria" w:hAnsi="Cambria" w:cs="Cambria"/>
                <w:szCs w:val="30"/>
              </w:rPr>
            </w:pPr>
          </w:p>
        </w:tc>
        <w:tc>
          <w:tcPr>
            <w:tcW w:w="4014" w:type="dxa"/>
          </w:tcPr>
          <w:p w14:paraId="50E7E2DC" w14:textId="77777777" w:rsidR="00B377D7" w:rsidRDefault="00B377D7" w:rsidP="00BF6BD2">
            <w:pPr>
              <w:pStyle w:val="Section1"/>
              <w:spacing w:before="0" w:after="120"/>
              <w:rPr>
                <w:rFonts w:asciiTheme="minorHAnsi" w:hAnsiTheme="minorHAnsi"/>
                <w:b w:val="0"/>
                <w:sz w:val="22"/>
                <w:szCs w:val="22"/>
              </w:rPr>
            </w:pPr>
            <w:r w:rsidRPr="00C1634E">
              <w:rPr>
                <w:rFonts w:ascii="Times New Roman" w:hAnsi="Times New Roman" w:cs="Times New Roman"/>
                <w:b w:val="0"/>
                <w:bCs w:val="0"/>
                <w:sz w:val="24"/>
                <w:szCs w:val="24"/>
              </w:rPr>
              <w:t xml:space="preserve"> </w:t>
            </w:r>
            <w:r w:rsidRPr="00C1634E">
              <w:rPr>
                <w:rFonts w:asciiTheme="minorHAnsi" w:hAnsiTheme="minorHAnsi"/>
                <w:b w:val="0"/>
                <w:sz w:val="22"/>
                <w:szCs w:val="22"/>
              </w:rPr>
              <w:t>Trash bags (1 box of 13-gal.)</w:t>
            </w:r>
          </w:p>
        </w:tc>
        <w:tc>
          <w:tcPr>
            <w:tcW w:w="630" w:type="dxa"/>
          </w:tcPr>
          <w:p w14:paraId="6AF70443" w14:textId="77777777" w:rsidR="00B377D7" w:rsidRDefault="00B377D7" w:rsidP="00BF6BD2">
            <w:pPr>
              <w:widowControl w:val="0"/>
              <w:autoSpaceDE w:val="0"/>
              <w:autoSpaceDN w:val="0"/>
              <w:adjustRightInd w:val="0"/>
              <w:spacing w:after="120"/>
              <w:rPr>
                <w:rFonts w:ascii="Cambria" w:hAnsi="Cambria" w:cs="Cambria"/>
                <w:szCs w:val="30"/>
              </w:rPr>
            </w:pPr>
          </w:p>
        </w:tc>
        <w:tc>
          <w:tcPr>
            <w:tcW w:w="4158" w:type="dxa"/>
          </w:tcPr>
          <w:p w14:paraId="216B5F39" w14:textId="77777777" w:rsidR="00B377D7" w:rsidRDefault="00B377D7" w:rsidP="00BF6BD2">
            <w:pPr>
              <w:widowControl w:val="0"/>
              <w:autoSpaceDE w:val="0"/>
              <w:autoSpaceDN w:val="0"/>
              <w:adjustRightInd w:val="0"/>
              <w:spacing w:after="120"/>
            </w:pPr>
          </w:p>
        </w:tc>
      </w:tr>
    </w:tbl>
    <w:p w14:paraId="01668097" w14:textId="77777777" w:rsidR="00B377D7" w:rsidRDefault="00B377D7" w:rsidP="00D8455A">
      <w:pPr>
        <w:widowControl w:val="0"/>
        <w:autoSpaceDE w:val="0"/>
        <w:autoSpaceDN w:val="0"/>
        <w:adjustRightInd w:val="0"/>
        <w:spacing w:after="120"/>
        <w:rPr>
          <w:rFonts w:ascii="Cambria" w:hAnsi="Cambria" w:cs="Cambria"/>
          <w:szCs w:val="30"/>
        </w:rPr>
      </w:pPr>
    </w:p>
    <w:sectPr w:rsidR="00B377D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CEF23" w14:textId="77777777" w:rsidR="006A5868" w:rsidRDefault="006A5868" w:rsidP="003E5331">
      <w:pPr>
        <w:spacing w:after="0" w:line="240" w:lineRule="auto"/>
      </w:pPr>
      <w:r>
        <w:separator/>
      </w:r>
    </w:p>
  </w:endnote>
  <w:endnote w:type="continuationSeparator" w:id="0">
    <w:p w14:paraId="597531D9" w14:textId="77777777" w:rsidR="006A5868" w:rsidRDefault="006A5868" w:rsidP="003E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6D057" w14:textId="77777777" w:rsidR="00AD63CF" w:rsidRDefault="00D8455A" w:rsidP="00D8455A">
    <w:pPr>
      <w:pStyle w:val="Footer"/>
      <w:tabs>
        <w:tab w:val="left" w:pos="8025"/>
      </w:tabs>
    </w:pPr>
    <w:r>
      <w:tab/>
    </w:r>
    <w:sdt>
      <w:sdtPr>
        <w:id w:val="1925073950"/>
        <w:docPartObj>
          <w:docPartGallery w:val="Page Numbers (Bottom of Page)"/>
          <w:docPartUnique/>
        </w:docPartObj>
      </w:sdtPr>
      <w:sdtEndPr>
        <w:rPr>
          <w:noProof/>
        </w:rPr>
      </w:sdtEndPr>
      <w:sdtContent>
        <w:r w:rsidR="00AD63CF">
          <w:fldChar w:fldCharType="begin"/>
        </w:r>
        <w:r w:rsidR="00AD63CF">
          <w:instrText xml:space="preserve"> PAGE   \* MERGEFORMAT </w:instrText>
        </w:r>
        <w:r w:rsidR="00AD63CF">
          <w:fldChar w:fldCharType="separate"/>
        </w:r>
        <w:r w:rsidR="00145C25">
          <w:rPr>
            <w:noProof/>
          </w:rPr>
          <w:t>1</w:t>
        </w:r>
        <w:r w:rsidR="00AD63CF">
          <w:rPr>
            <w:noProof/>
          </w:rPr>
          <w:fldChar w:fldCharType="end"/>
        </w:r>
      </w:sdtContent>
    </w:sdt>
    <w:r>
      <w:rPr>
        <w:noProof/>
      </w:rPr>
      <w:tab/>
    </w:r>
  </w:p>
  <w:p w14:paraId="47B37CBC" w14:textId="77777777" w:rsidR="00AD63CF" w:rsidRDefault="00AD6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E44DE" w14:textId="77777777" w:rsidR="006A5868" w:rsidRDefault="006A5868" w:rsidP="003E5331">
      <w:pPr>
        <w:spacing w:after="0" w:line="240" w:lineRule="auto"/>
      </w:pPr>
      <w:r>
        <w:separator/>
      </w:r>
    </w:p>
  </w:footnote>
  <w:footnote w:type="continuationSeparator" w:id="0">
    <w:p w14:paraId="490FFA6E" w14:textId="77777777" w:rsidR="006A5868" w:rsidRDefault="006A5868" w:rsidP="003E5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3609A"/>
    <w:multiLevelType w:val="hybridMultilevel"/>
    <w:tmpl w:val="9FBEC7DC"/>
    <w:lvl w:ilvl="0" w:tplc="B0FC2FB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FF"/>
    <w:rsid w:val="00032554"/>
    <w:rsid w:val="00085F29"/>
    <w:rsid w:val="00145C25"/>
    <w:rsid w:val="0021528D"/>
    <w:rsid w:val="00241C83"/>
    <w:rsid w:val="0027079F"/>
    <w:rsid w:val="00302433"/>
    <w:rsid w:val="00332DF5"/>
    <w:rsid w:val="003571E8"/>
    <w:rsid w:val="003604A9"/>
    <w:rsid w:val="00366927"/>
    <w:rsid w:val="003E5331"/>
    <w:rsid w:val="003F10F7"/>
    <w:rsid w:val="00492C4D"/>
    <w:rsid w:val="004D2EE5"/>
    <w:rsid w:val="006A46FF"/>
    <w:rsid w:val="006A5868"/>
    <w:rsid w:val="00711C14"/>
    <w:rsid w:val="007C69F2"/>
    <w:rsid w:val="00886F82"/>
    <w:rsid w:val="008C304D"/>
    <w:rsid w:val="0091209F"/>
    <w:rsid w:val="00934E9D"/>
    <w:rsid w:val="00AD0880"/>
    <w:rsid w:val="00AD63CF"/>
    <w:rsid w:val="00B377D7"/>
    <w:rsid w:val="00BE079C"/>
    <w:rsid w:val="00BF39FC"/>
    <w:rsid w:val="00CF6D6B"/>
    <w:rsid w:val="00D8455A"/>
    <w:rsid w:val="00EB0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E09639"/>
  <w15:docId w15:val="{5E634444-0E5B-43D5-96F8-735330D1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6FF"/>
    <w:rPr>
      <w:rFonts w:ascii="Tahoma" w:hAnsi="Tahoma" w:cs="Tahoma"/>
      <w:sz w:val="16"/>
      <w:szCs w:val="16"/>
    </w:rPr>
  </w:style>
  <w:style w:type="table" w:styleId="TableGrid">
    <w:name w:val="Table Grid"/>
    <w:basedOn w:val="TableNormal"/>
    <w:uiPriority w:val="59"/>
    <w:rsid w:val="003E5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5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331"/>
  </w:style>
  <w:style w:type="paragraph" w:styleId="Footer">
    <w:name w:val="footer"/>
    <w:basedOn w:val="Normal"/>
    <w:link w:val="FooterChar"/>
    <w:uiPriority w:val="99"/>
    <w:unhideWhenUsed/>
    <w:rsid w:val="003E5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331"/>
  </w:style>
  <w:style w:type="paragraph" w:styleId="ListParagraph">
    <w:name w:val="List Paragraph"/>
    <w:basedOn w:val="Normal"/>
    <w:uiPriority w:val="34"/>
    <w:qFormat/>
    <w:rsid w:val="003E5331"/>
    <w:pPr>
      <w:spacing w:after="0" w:line="240" w:lineRule="auto"/>
      <w:ind w:left="720"/>
      <w:contextualSpacing/>
    </w:pPr>
    <w:rPr>
      <w:rFonts w:ascii="Times New Roman" w:eastAsiaTheme="minorEastAsia" w:hAnsi="Times New Roman" w:cs="Times New Roman"/>
      <w:sz w:val="24"/>
      <w:szCs w:val="24"/>
    </w:rPr>
  </w:style>
  <w:style w:type="paragraph" w:customStyle="1" w:styleId="Section1">
    <w:name w:val="Section1"/>
    <w:basedOn w:val="Normal"/>
    <w:link w:val="Section1Char"/>
    <w:qFormat/>
    <w:rsid w:val="003E5331"/>
    <w:pPr>
      <w:autoSpaceDE w:val="0"/>
      <w:autoSpaceDN w:val="0"/>
      <w:adjustRightInd w:val="0"/>
      <w:spacing w:before="240" w:after="240" w:line="240" w:lineRule="auto"/>
    </w:pPr>
    <w:rPr>
      <w:rFonts w:ascii="Calibri" w:eastAsiaTheme="minorEastAsia" w:hAnsi="Calibri" w:cs="Calibri"/>
      <w:b/>
      <w:bCs/>
      <w:sz w:val="32"/>
      <w:szCs w:val="38"/>
    </w:rPr>
  </w:style>
  <w:style w:type="character" w:customStyle="1" w:styleId="Section1Char">
    <w:name w:val="Section1 Char"/>
    <w:basedOn w:val="DefaultParagraphFont"/>
    <w:link w:val="Section1"/>
    <w:rsid w:val="003E5331"/>
    <w:rPr>
      <w:rFonts w:ascii="Calibri" w:eastAsiaTheme="minorEastAsia" w:hAnsi="Calibri" w:cs="Calibri"/>
      <w:b/>
      <w:bCs/>
      <w:sz w:val="32"/>
      <w:szCs w:val="38"/>
    </w:rPr>
  </w:style>
  <w:style w:type="paragraph" w:styleId="NormalWeb">
    <w:name w:val="Normal (Web)"/>
    <w:basedOn w:val="Normal"/>
    <w:uiPriority w:val="99"/>
    <w:semiHidden/>
    <w:unhideWhenUsed/>
    <w:rsid w:val="004D2EE5"/>
    <w:pPr>
      <w:spacing w:before="100" w:beforeAutospacing="1" w:after="100" w:afterAutospacing="1" w:line="240" w:lineRule="auto"/>
    </w:pPr>
    <w:rPr>
      <w:rFonts w:ascii="Times New Roman" w:eastAsia="Times New Roman" w:hAnsi="Times New Roman" w:cs="Times New Roman"/>
      <w:sz w:val="24"/>
      <w:szCs w:val="24"/>
    </w:rPr>
  </w:style>
  <w:style w:type="table" w:styleId="LightShading">
    <w:name w:val="Light Shading"/>
    <w:basedOn w:val="TableNormal"/>
    <w:uiPriority w:val="60"/>
    <w:rsid w:val="00D845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8455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A06EB2E259C04F9081E1FC10CDFD5D" ma:contentTypeVersion="10" ma:contentTypeDescription="Create a new document." ma:contentTypeScope="" ma:versionID="b17eadff2c8734fd9493ea38cdc02862">
  <xsd:schema xmlns:xsd="http://www.w3.org/2001/XMLSchema" xmlns:xs="http://www.w3.org/2001/XMLSchema" xmlns:p="http://schemas.microsoft.com/office/2006/metadata/properties" xmlns:ns3="47139323-5d57-4f28-8280-a537df7eb9fb" targetNamespace="http://schemas.microsoft.com/office/2006/metadata/properties" ma:root="true" ma:fieldsID="cd7f22242edecead4441d5c3b7c17e0b" ns3:_="">
    <xsd:import namespace="47139323-5d57-4f28-8280-a537df7eb9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39323-5d57-4f28-8280-a537df7eb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E4EA5-3CEA-456A-A163-A8587CA3F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39323-5d57-4f28-8280-a537df7eb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C57D48-72D8-444A-B47F-4128EB1DCD1B}">
  <ds:schemaRefs>
    <ds:schemaRef ds:uri="http://schemas.microsoft.com/sharepoint/v3/contenttype/forms"/>
  </ds:schemaRefs>
</ds:datastoreItem>
</file>

<file path=customXml/itemProps3.xml><?xml version="1.0" encoding="utf-8"?>
<ds:datastoreItem xmlns:ds="http://schemas.openxmlformats.org/officeDocument/2006/customXml" ds:itemID="{096CB14C-B3EF-4F1B-A5B0-F2A646B135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3CED44-FC9A-42D6-9656-842DF348A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Galveston County</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Scono</dc:creator>
  <cp:lastModifiedBy>Paula Tacker</cp:lastModifiedBy>
  <cp:revision>2</cp:revision>
  <cp:lastPrinted>2015-11-13T15:23:00Z</cp:lastPrinted>
  <dcterms:created xsi:type="dcterms:W3CDTF">2020-01-27T20:38:00Z</dcterms:created>
  <dcterms:modified xsi:type="dcterms:W3CDTF">2020-01-27T20:38:00Z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0x010100EAA06EB2E259C04F9081E1FC10CDFD5D</vt:lpwstr>
  </property>
</Properties>
</file>